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E9" w:rsidRDefault="00C94FE9">
      <w:pPr>
        <w:pStyle w:val="BodyText"/>
        <w:rPr>
          <w:rFonts w:ascii="Times New Roman"/>
          <w:sz w:val="20"/>
        </w:rPr>
      </w:pPr>
      <w:bookmarkStart w:id="0" w:name="_GoBack"/>
      <w:bookmarkEnd w:id="0"/>
    </w:p>
    <w:p w:rsidR="00C94FE9" w:rsidRDefault="00C94FE9">
      <w:pPr>
        <w:pStyle w:val="BodyText"/>
        <w:spacing w:before="1"/>
        <w:rPr>
          <w:rFonts w:ascii="Times New Roman"/>
          <w:sz w:val="18"/>
        </w:rPr>
      </w:pPr>
    </w:p>
    <w:p w:rsidR="00C94FE9" w:rsidRDefault="00CD49D7">
      <w:pPr>
        <w:spacing w:before="106" w:line="367" w:lineRule="auto"/>
        <w:ind w:left="2125" w:right="504" w:hanging="846"/>
        <w:rPr>
          <w:b/>
          <w:sz w:val="31"/>
        </w:rPr>
      </w:pPr>
      <w:r>
        <w:rPr>
          <w:b/>
          <w:sz w:val="31"/>
          <w:u w:val="single"/>
        </w:rPr>
        <w:t>American Board of Dental Public Health Examination Policies and Procedures for   Certification</w:t>
      </w:r>
    </w:p>
    <w:p w:rsidR="00C94FE9" w:rsidRDefault="00C94FE9">
      <w:pPr>
        <w:pStyle w:val="BodyText"/>
        <w:spacing w:before="4"/>
        <w:rPr>
          <w:b/>
          <w:sz w:val="28"/>
        </w:rPr>
      </w:pPr>
    </w:p>
    <w:p w:rsidR="00C94FE9" w:rsidRDefault="00CD49D7">
      <w:pPr>
        <w:pStyle w:val="BodyText"/>
        <w:spacing w:before="106" w:line="273" w:lineRule="auto"/>
        <w:ind w:left="102" w:right="78"/>
      </w:pPr>
      <w:r>
        <w:rPr>
          <w:w w:val="105"/>
        </w:rPr>
        <w:t>The American Board of Dental Public Health examination for certification as a Diplomate is designed to be comprehensive and fair to all candidates. The examination has four sections as follows:</w:t>
      </w:r>
    </w:p>
    <w:p w:rsidR="00C94FE9" w:rsidRDefault="00CD49D7">
      <w:pPr>
        <w:pStyle w:val="BodyText"/>
        <w:spacing w:before="7"/>
        <w:rPr>
          <w:sz w:val="22"/>
        </w:rPr>
      </w:pPr>
      <w:r>
        <w:rPr>
          <w:noProof/>
        </w:rPr>
        <mc:AlternateContent>
          <mc:Choice Requires="wpg">
            <w:drawing>
              <wp:anchor distT="0" distB="0" distL="0" distR="0" simplePos="0" relativeHeight="1120" behindDoc="0" locked="0" layoutInCell="1" allowOverlap="1">
                <wp:simplePos x="0" y="0"/>
                <wp:positionH relativeFrom="page">
                  <wp:posOffset>1858010</wp:posOffset>
                </wp:positionH>
                <wp:positionV relativeFrom="paragraph">
                  <wp:posOffset>200025</wp:posOffset>
                </wp:positionV>
                <wp:extent cx="4060825" cy="1753235"/>
                <wp:effectExtent l="635" t="3810" r="5715" b="508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1753235"/>
                          <a:chOff x="2926" y="315"/>
                          <a:chExt cx="6395" cy="2761"/>
                        </a:xfrm>
                      </wpg:grpSpPr>
                      <wps:wsp>
                        <wps:cNvPr id="5" name="Rectangle 19"/>
                        <wps:cNvSpPr>
                          <a:spLocks noChangeArrowheads="1"/>
                        </wps:cNvSpPr>
                        <wps:spPr bwMode="auto">
                          <a:xfrm>
                            <a:off x="2945" y="345"/>
                            <a:ext cx="2784" cy="451"/>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wps:cNvSpPr>
                          <a:spLocks noChangeArrowheads="1"/>
                        </wps:cNvSpPr>
                        <wps:spPr bwMode="auto">
                          <a:xfrm>
                            <a:off x="5729" y="345"/>
                            <a:ext cx="2578" cy="451"/>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7"/>
                        <wps:cNvSpPr>
                          <a:spLocks noChangeArrowheads="1"/>
                        </wps:cNvSpPr>
                        <wps:spPr bwMode="auto">
                          <a:xfrm>
                            <a:off x="8307" y="345"/>
                            <a:ext cx="994" cy="451"/>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6"/>
                        <wps:cNvCnPr>
                          <a:cxnSpLocks noChangeShapeType="1"/>
                        </wps:cNvCnPr>
                        <wps:spPr bwMode="auto">
                          <a:xfrm>
                            <a:off x="2945" y="335"/>
                            <a:ext cx="5362"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8307" y="335"/>
                            <a:ext cx="19"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8326" y="335"/>
                            <a:ext cx="974"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2936" y="325"/>
                            <a:ext cx="0" cy="2741"/>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2945" y="3057"/>
                            <a:ext cx="5362"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8292" y="3057"/>
                            <a:ext cx="20"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8312" y="3057"/>
                            <a:ext cx="988"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310" y="325"/>
                            <a:ext cx="0" cy="2741"/>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16" name="Text Box 8"/>
                        <wps:cNvSpPr txBox="1">
                          <a:spLocks noChangeArrowheads="1"/>
                        </wps:cNvSpPr>
                        <wps:spPr bwMode="auto">
                          <a:xfrm>
                            <a:off x="4340" y="350"/>
                            <a:ext cx="258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E9" w:rsidRDefault="00CD49D7">
                              <w:pPr>
                                <w:spacing w:before="5"/>
                                <w:rPr>
                                  <w:b/>
                                  <w:sz w:val="21"/>
                                </w:rPr>
                              </w:pPr>
                              <w:r>
                                <w:rPr>
                                  <w:b/>
                                  <w:w w:val="105"/>
                                  <w:sz w:val="21"/>
                                </w:rPr>
                                <w:t>ABDPH Examination Section</w:t>
                              </w:r>
                            </w:p>
                          </w:txbxContent>
                        </wps:txbx>
                        <wps:bodyPr rot="0" vert="horz" wrap="square" lIns="0" tIns="0" rIns="0" bIns="0" anchor="t" anchorCtr="0" upright="1">
                          <a:noAutofit/>
                        </wps:bodyPr>
                      </wps:wsp>
                      <wps:wsp>
                        <wps:cNvPr id="17" name="Text Box 7"/>
                        <wps:cNvSpPr txBox="1">
                          <a:spLocks noChangeArrowheads="1"/>
                        </wps:cNvSpPr>
                        <wps:spPr bwMode="auto">
                          <a:xfrm>
                            <a:off x="8417" y="350"/>
                            <a:ext cx="72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E9" w:rsidRDefault="00CD49D7">
                              <w:pPr>
                                <w:spacing w:before="5"/>
                                <w:rPr>
                                  <w:b/>
                                  <w:sz w:val="21"/>
                                </w:rPr>
                              </w:pPr>
                              <w:r>
                                <w:rPr>
                                  <w:b/>
                                  <w:w w:val="105"/>
                                  <w:sz w:val="21"/>
                                </w:rPr>
                                <w:t>Percent</w:t>
                              </w:r>
                            </w:p>
                          </w:txbxContent>
                        </wps:txbx>
                        <wps:bodyPr rot="0" vert="horz" wrap="square" lIns="0" tIns="0" rIns="0" bIns="0" anchor="t" anchorCtr="0" upright="1">
                          <a:noAutofit/>
                        </wps:bodyPr>
                      </wps:wsp>
                      <wps:wsp>
                        <wps:cNvPr id="18" name="Text Box 6"/>
                        <wps:cNvSpPr txBox="1">
                          <a:spLocks noChangeArrowheads="1"/>
                        </wps:cNvSpPr>
                        <wps:spPr bwMode="auto">
                          <a:xfrm>
                            <a:off x="3046" y="801"/>
                            <a:ext cx="488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E9" w:rsidRDefault="00CD49D7">
                              <w:pPr>
                                <w:spacing w:before="5"/>
                                <w:rPr>
                                  <w:sz w:val="21"/>
                                </w:rPr>
                              </w:pPr>
                              <w:r>
                                <w:rPr>
                                  <w:w w:val="105"/>
                                  <w:sz w:val="21"/>
                                </w:rPr>
                                <w:t>Section 1: Written Project Reports</w:t>
                              </w:r>
                            </w:p>
                            <w:p w:rsidR="00C94FE9" w:rsidRDefault="00CD49D7">
                              <w:pPr>
                                <w:spacing w:before="194" w:line="420" w:lineRule="auto"/>
                                <w:ind w:right="-13"/>
                                <w:rPr>
                                  <w:sz w:val="21"/>
                                </w:rPr>
                              </w:pPr>
                              <w:r>
                                <w:rPr>
                                  <w:w w:val="105"/>
                                  <w:sz w:val="21"/>
                                </w:rPr>
                                <w:t>Section 2: Oral examination 1 on Project Reports Section 3: Oral examination 2 on Assigned Problem Section 4: Written examination on General Knowledge</w:t>
                              </w:r>
                            </w:p>
                            <w:p w:rsidR="00C94FE9" w:rsidRDefault="00CD49D7">
                              <w:pPr>
                                <w:spacing w:before="2"/>
                                <w:rPr>
                                  <w:rFonts w:ascii="Arial" w:hAnsi="Arial"/>
                                  <w:sz w:val="21"/>
                                </w:rPr>
                              </w:pPr>
                              <w:r>
                                <w:rPr>
                                  <w:w w:val="115"/>
                                  <w:sz w:val="21"/>
                                </w:rPr>
                                <w:t xml:space="preserve">Overall Score </w:t>
                              </w:r>
                              <w:r>
                                <w:rPr>
                                  <w:rFonts w:ascii="Arial" w:hAnsi="Arial"/>
                                  <w:w w:val="170"/>
                                  <w:sz w:val="21"/>
                                </w:rPr>
                                <w:t>è</w:t>
                              </w:r>
                            </w:p>
                          </w:txbxContent>
                        </wps:txbx>
                        <wps:bodyPr rot="0" vert="horz" wrap="square" lIns="0" tIns="0" rIns="0" bIns="0" anchor="t" anchorCtr="0" upright="1">
                          <a:noAutofit/>
                        </wps:bodyPr>
                      </wps:wsp>
                      <wps:wsp>
                        <wps:cNvPr id="19" name="Text Box 5"/>
                        <wps:cNvSpPr txBox="1">
                          <a:spLocks noChangeArrowheads="1"/>
                        </wps:cNvSpPr>
                        <wps:spPr bwMode="auto">
                          <a:xfrm>
                            <a:off x="8417" y="801"/>
                            <a:ext cx="51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E9" w:rsidRDefault="00CD49D7">
                              <w:pPr>
                                <w:spacing w:before="5"/>
                                <w:rPr>
                                  <w:sz w:val="21"/>
                                </w:rPr>
                              </w:pPr>
                              <w:r>
                                <w:rPr>
                                  <w:w w:val="105"/>
                                  <w:sz w:val="21"/>
                                </w:rPr>
                                <w:t>20%</w:t>
                              </w:r>
                            </w:p>
                            <w:p w:rsidR="00C94FE9" w:rsidRDefault="00CD49D7">
                              <w:pPr>
                                <w:spacing w:before="194"/>
                                <w:rPr>
                                  <w:sz w:val="21"/>
                                </w:rPr>
                              </w:pPr>
                              <w:r>
                                <w:rPr>
                                  <w:w w:val="105"/>
                                  <w:sz w:val="21"/>
                                </w:rPr>
                                <w:t>20%</w:t>
                              </w:r>
                            </w:p>
                            <w:p w:rsidR="00C94FE9" w:rsidRDefault="00CD49D7">
                              <w:pPr>
                                <w:spacing w:before="190"/>
                                <w:rPr>
                                  <w:sz w:val="21"/>
                                </w:rPr>
                              </w:pPr>
                              <w:r>
                                <w:rPr>
                                  <w:w w:val="105"/>
                                  <w:sz w:val="21"/>
                                </w:rPr>
                                <w:t>30%</w:t>
                              </w:r>
                            </w:p>
                            <w:p w:rsidR="00C94FE9" w:rsidRDefault="00CD49D7">
                              <w:pPr>
                                <w:spacing w:before="195"/>
                                <w:rPr>
                                  <w:sz w:val="21"/>
                                </w:rPr>
                              </w:pPr>
                              <w:r>
                                <w:rPr>
                                  <w:w w:val="105"/>
                                  <w:sz w:val="21"/>
                                  <w:u w:val="single"/>
                                </w:rPr>
                                <w:t>30%</w:t>
                              </w:r>
                            </w:p>
                            <w:p w:rsidR="00C94FE9" w:rsidRDefault="00CD49D7">
                              <w:pPr>
                                <w:spacing w:before="195"/>
                                <w:rPr>
                                  <w:sz w:val="21"/>
                                </w:rPr>
                              </w:pPr>
                              <w:r>
                                <w:rPr>
                                  <w:w w:val="105"/>
                                  <w:sz w:val="21"/>
                                </w:rPr>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46.3pt;margin-top:15.75pt;width:319.75pt;height:138.05pt;z-index:1120;mso-wrap-distance-left:0;mso-wrap-distance-right:0;mso-position-horizontal-relative:page" coordorigin="2926,315" coordsize="6395,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">
                <v:rect id="Rectangle 19" o:spid="_x0000_s1027" style="position:absolute;left:2945;top:345;width:278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OYMIA&#10;AADaAAAADwAAAGRycy9kb3ducmV2LnhtbESPzWoCMRSF94LvEK7QnWYcqJTRKNVSLHRVrWB3l8nt&#10;JHRyM0zimPbpTaHQ5eH8fJzVJrlWDNQH61nBfFaAIK69ttwoeD8+Tx9AhIissfVMCr4pwGY9Hq2w&#10;0v7KbzQcYiPyCIcKFZgYu0rKUBtyGGa+I87ep+8dxiz7Ruoer3nctbIsioV0aDkTDHa0M1R/HS4u&#10;Q/Y2vZrT9pzYHLfD07m0Hz+lUneT9LgEESnF//Bf+0UruIffK/k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A5gwgAAANoAAAAPAAAAAAAAAAAAAAAAAJgCAABkcnMvZG93&#10;bnJldi54bWxQSwUGAAAAAAQABAD1AAAAhwMAAAAA&#10;" fillcolor="#9bbb59" stroked="f"/>
                <v:rect id="Rectangle 18" o:spid="_x0000_s1028" style="position:absolute;left:5729;top:345;width:2578;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QF8IA&#10;AADaAAAADwAAAGRycy9kb3ducmV2LnhtbESPS2sCMRSF9wX/Q7hCdzXjLKSMRvFBUeiq2oLuLpPr&#10;JDi5GSbpmPbXN4VCl4fz+DiLVXKtGKgP1rOC6aQAQVx7bblR8H56eXoGESKyxtYzKfiiAKvl6GGB&#10;lfZ3fqPhGBuRRzhUqMDE2FVShtqQwzDxHXH2rr53GLPsG6l7vOdx18qyKGbSoeVMMNjR1lB9O366&#10;DNnb9Go+NufE5rQZdufSXr5LpR7HaT0HESnF//Bf+6AVzOD3Sr4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pAXwgAAANoAAAAPAAAAAAAAAAAAAAAAAJgCAABkcnMvZG93&#10;bnJldi54bWxQSwUGAAAAAAQABAD1AAAAhwMAAAAA&#10;" fillcolor="#9bbb59" stroked="f"/>
                <v:rect id="Rectangle 17" o:spid="_x0000_s1029" style="position:absolute;left:8307;top:345;width:99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1jMMA&#10;AADaAAAADwAAAGRycy9kb3ducmV2LnhtbESPzWoCMRSF94LvEK7QnWacRS2jUaqlWOiqWsHuLpPb&#10;SejkZpjEMe3Tm0Khy8P5+TirTXKtGKgP1rOC+awAQVx7bblR8H58nj6ACBFZY+uZFHxTgM16PFph&#10;pf2V32g4xEbkEQ4VKjAxdpWUoTbkMMx8R5y9T987jFn2jdQ9XvO4a2VZFPfSoeVMMNjRzlD9dbi4&#10;DNnb9GpO23Nic9wOT+fSfvyUSt1N0uMSRKQU/8N/7RetYAG/V/IN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o1jMMAAADaAAAADwAAAAAAAAAAAAAAAACYAgAAZHJzL2Rv&#10;d25yZXYueG1sUEsFBgAAAAAEAAQA9QAAAIgDAAAAAA==&#10;" fillcolor="#9bbb59" stroked="f"/>
                <v:line id="Line 16" o:spid="_x0000_s1030" style="position:absolute;visibility:visible;mso-wrap-style:square" from="2945,335" to="830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NcM8IAAADaAAAADwAAAGRycy9kb3ducmV2LnhtbERPz2vCMBS+C/sfwht4kZnOwxzVKLIh&#10;Dg9z7UTx9kiebVnzUpJMu/9+OQgeP77f82VvW3EhHxrHCp7HGQhi7UzDlYL99/rpFUSIyAZbx6Tg&#10;jwIsFw+DOebGXbmgSxkrkUI45KigjrHLpQy6Joth7DrixJ2dtxgT9JU0Hq8p3LZykmUv0mLDqaHG&#10;jt5q0j/lr1WgD6ev3XurD9vy2NN0uxkV5D+VGj72qxmISH28i2/uD6MgbU1X0g2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NcM8IAAADaAAAADwAAAAAAAAAAAAAA&#10;AAChAgAAZHJzL2Rvd25yZXYueG1sUEsFBgAAAAAEAAQA+QAAAJADAAAAAA==&#10;" strokecolor="#9bbb59" strokeweight=".96pt"/>
                <v:line id="Line 15" o:spid="_x0000_s1031" style="position:absolute;visibility:visible;mso-wrap-style:square" from="8307,335" to="832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5qMUAAADaAAAADwAAAGRycy9kb3ducmV2LnhtbESPT2sCMRTE7wW/Q3hCL6Vm68HqapTS&#10;Ii0e/LMtFm+P5Lm7uHlZklTXb28KhR6HmfkNM1t0thFn8qF2rOBpkIEg1s7UXCr4+lw+jkGEiGyw&#10;cUwKrhRgMe/dzTA37sI7OhexFAnCIUcFVYxtLmXQFVkMA9cSJ+/ovMWYpC+l8XhJcNvIYZaNpMWa&#10;00KFLb1WpE/Fj1Wg94ft5q3R+1Xx3dHz6v1hR36t1H2/e5mCiNTF//Bf+8MomMDvlXQ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5qMUAAADaAAAADwAAAAAAAAAA&#10;AAAAAAChAgAAZHJzL2Rvd25yZXYueG1sUEsFBgAAAAAEAAQA+QAAAJMDAAAAAA==&#10;" strokecolor="#9bbb59" strokeweight=".96pt"/>
                <v:line id="Line 14" o:spid="_x0000_s1032" style="position:absolute;visibility:visible;mso-wrap-style:square" from="8326,335" to="930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4qGMYAAADbAAAADwAAAGRycy9kb3ducmV2LnhtbESPQUsDMRCF74L/IYzQi9isPahsm5ai&#10;lEoPatfS0tuQTHcXN5Mlie36752D4G2G9+a9b2aLwXfqTDG1gQ3cjwtQxDa4lmsDu8/V3ROolJEd&#10;doHJwA8lWMyvr2ZYunDhLZ2rXCsJ4VSigSbnvtQ62YY8pnHoiUU7hegxyxpr7SJeJNx3elIUD9pj&#10;y9LQYE/PDdmv6tsbsPvjx/tLZ/eb6jDQ42Z9u6X4ZszoZlhOQWUa8r/57/rVCb7Qyy8ygJ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eKhjGAAAA2wAAAA8AAAAAAAAA&#10;AAAAAAAAoQIAAGRycy9kb3ducmV2LnhtbFBLBQYAAAAABAAEAPkAAACUAwAAAAA=&#10;" strokecolor="#9bbb59" strokeweight=".96pt"/>
                <v:line id="Line 13" o:spid="_x0000_s1033" style="position:absolute;visibility:visible;mso-wrap-style:square" from="2936,325" to="2936,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KPg8MAAADbAAAADwAAAGRycy9kb3ducmV2LnhtbERPTWsCMRC9C/0PYQpeRLN6aMtqlKKI&#10;4sHWrSi9Dcl0d+lmsiRRt//eFAq9zeN9zmzR2UZcyYfasYLxKANBrJ2puVRw/FgPX0CEiGywcUwK&#10;fijAYv7Qm2Fu3I0PdC1iKVIIhxwVVDG2uZRBV2QxjFxLnLgv5y3GBH0pjcdbCreNnGTZk7RYc2qo&#10;sKVlRfq7uFgF+vT5/rZq9GlXnDt63m0GB/J7pfqP3esURKQu/ov/3FuT5o/h95d0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Sj4PDAAAA2wAAAA8AAAAAAAAAAAAA&#10;AAAAoQIAAGRycy9kb3ducmV2LnhtbFBLBQYAAAAABAAEAPkAAACRAwAAAAA=&#10;" strokecolor="#9bbb59" strokeweight=".96pt"/>
                <v:line id="Line 12" o:spid="_x0000_s1034" style="position:absolute;visibility:visible;mso-wrap-style:square" from="2945,3057" to="8307,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AR9MMAAADbAAAADwAAAGRycy9kb3ducmV2LnhtbERPTWsCMRC9C/0PYQpeRLN6aMtqlKKI&#10;4sHWrSi9Dcl0d+lmsiRRt//eFAq9zeN9zmzR2UZcyYfasYLxKANBrJ2puVRw/FgPX0CEiGywcUwK&#10;fijAYv7Qm2Fu3I0PdC1iKVIIhxwVVDG2uZRBV2QxjFxLnLgv5y3GBH0pjcdbCreNnGTZk7RYc2qo&#10;sKVlRfq7uFgF+vT5/rZq9GlXnDt63m0GB/J7pfqP3esURKQu/ov/3FuT5k/g95d0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AEfTDAAAA2wAAAA8AAAAAAAAAAAAA&#10;AAAAoQIAAGRycy9kb3ducmV2LnhtbFBLBQYAAAAABAAEAPkAAACRAwAAAAA=&#10;" strokecolor="#9bbb59" strokeweight=".96pt"/>
                <v:line id="Line 11" o:spid="_x0000_s1035" style="position:absolute;visibility:visible;mso-wrap-style:square" from="8292,3057" to="8312,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0b8QAAADbAAAADwAAAGRycy9kb3ducmV2LnhtbERPTWsCMRC9C/0PYQpepGZtwZatUUQp&#10;ioe2uy2W3oZkurt0M1mSqNt/3wiCt3m8z5ktetuKI/nQOFYwGWcgiLUzDVcKPj9e7p5AhIhssHVM&#10;Cv4owGJ+M5hhbtyJCzqWsRIphEOOCuoYu1zKoGuyGMauI07cj/MWY4K+ksbjKYXbVt5n2VRabDg1&#10;1NjRqib9Wx6sAr3/fn9bt3q/K796etxtRgX5V6WGt/3yGUSkPl7FF/fWpPkPcP4lH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LRvxAAAANsAAAAPAAAAAAAAAAAA&#10;AAAAAKECAABkcnMvZG93bnJldi54bWxQSwUGAAAAAAQABAD5AAAAkgMAAAAA&#10;" strokecolor="#9bbb59" strokeweight=".96pt"/>
                <v:line id="Line 10" o:spid="_x0000_s1036" style="position:absolute;visibility:visible;mso-wrap-style:square" from="8312,3057" to="9300,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sG8QAAADbAAAADwAAAGRycy9kb3ducmV2LnhtbERPTWsCMRC9C/0PYQpepGYtxZatUUQp&#10;ioe2uy2W3oZkurt0M1mSqNt/3wiCt3m8z5ktetuKI/nQOFYwGWcgiLUzDVcKPj9e7p5AhIhssHVM&#10;Cv4owGJ+M5hhbtyJCzqWsRIphEOOCuoYu1zKoGuyGMauI07cj/MWY4K+ksbjKYXbVt5n2VRabDg1&#10;1NjRqib9Wx6sAr3/fn9bt3q/K796etxtRgX5V6WGt/3yGUSkPl7FF/fWpPkPcP4lH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5SwbxAAAANsAAAAPAAAAAAAAAAAA&#10;AAAAAKECAABkcnMvZG93bnJldi54bWxQSwUGAAAAAAQABAD5AAAAkgMAAAAA&#10;" strokecolor="#9bbb59" strokeweight=".96pt"/>
                <v:line id="Line 9" o:spid="_x0000_s1037" style="position:absolute;visibility:visible;mso-wrap-style:square" from="9310,325" to="9310,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JgMQAAADbAAAADwAAAGRycy9kb3ducmV2LnhtbERPTWsCMRC9C/0PYQpepGYt1JatUUQp&#10;ioe2uy2W3oZkurt0M1mSqNt/3wiCt3m8z5ktetuKI/nQOFYwGWcgiLUzDVcKPj9e7p5AhIhssHVM&#10;Cv4owGJ+M5hhbtyJCzqWsRIphEOOCuoYu1zKoGuyGMauI07cj/MWY4K+ksbjKYXbVt5n2VRabDg1&#10;1NjRqib9Wx6sAr3/fn9bt3q/K796etxtRgX5V6WGt/3yGUSkPl7FF/fWpPkPcP4lH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YmAxAAAANsAAAAPAAAAAAAAAAAA&#10;AAAAAKECAABkcnMvZG93bnJldi54bWxQSwUGAAAAAAQABAD5AAAAkgMAAAAA&#10;" strokecolor="#9bbb59" strokeweight=".96pt"/>
                <v:shapetype id="_x0000_t202" coordsize="21600,21600" o:spt="202" path="m,l,21600r21600,l21600,xe">
                  <v:stroke joinstyle="miter"/>
                  <v:path gradientshapeok="t" o:connecttype="rect"/>
                </v:shapetype>
                <v:shape id="Text Box 8" o:spid="_x0000_s1038" type="#_x0000_t202" style="position:absolute;left:4340;top:350;width:25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94FE9" w:rsidRDefault="00CD49D7">
                        <w:pPr>
                          <w:spacing w:before="5"/>
                          <w:rPr>
                            <w:b/>
                            <w:sz w:val="21"/>
                          </w:rPr>
                        </w:pPr>
                        <w:r>
                          <w:rPr>
                            <w:b/>
                            <w:w w:val="105"/>
                            <w:sz w:val="21"/>
                          </w:rPr>
                          <w:t>ABDPH Examination Section</w:t>
                        </w:r>
                      </w:p>
                    </w:txbxContent>
                  </v:textbox>
                </v:shape>
                <v:shape id="Text Box 7" o:spid="_x0000_s1039" type="#_x0000_t202" style="position:absolute;left:8417;top:350;width:72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94FE9" w:rsidRDefault="00CD49D7">
                        <w:pPr>
                          <w:spacing w:before="5"/>
                          <w:rPr>
                            <w:b/>
                            <w:sz w:val="21"/>
                          </w:rPr>
                        </w:pPr>
                        <w:r>
                          <w:rPr>
                            <w:b/>
                            <w:w w:val="105"/>
                            <w:sz w:val="21"/>
                          </w:rPr>
                          <w:t>Percent</w:t>
                        </w:r>
                      </w:p>
                    </w:txbxContent>
                  </v:textbox>
                </v:shape>
                <v:shape id="Text Box 6" o:spid="_x0000_s1040" type="#_x0000_t202" style="position:absolute;left:3046;top:801;width:48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94FE9" w:rsidRDefault="00CD49D7">
                        <w:pPr>
                          <w:spacing w:before="5"/>
                          <w:rPr>
                            <w:sz w:val="21"/>
                          </w:rPr>
                        </w:pPr>
                        <w:r>
                          <w:rPr>
                            <w:w w:val="105"/>
                            <w:sz w:val="21"/>
                          </w:rPr>
                          <w:t>Section</w:t>
                        </w:r>
                        <w:r>
                          <w:rPr>
                            <w:w w:val="105"/>
                            <w:sz w:val="21"/>
                          </w:rPr>
                          <w:t xml:space="preserve"> 1: Written Project Reports</w:t>
                        </w:r>
                      </w:p>
                      <w:p w:rsidR="00C94FE9" w:rsidRDefault="00CD49D7">
                        <w:pPr>
                          <w:spacing w:before="194" w:line="420" w:lineRule="auto"/>
                          <w:ind w:right="-13"/>
                          <w:rPr>
                            <w:sz w:val="21"/>
                          </w:rPr>
                        </w:pPr>
                        <w:r>
                          <w:rPr>
                            <w:w w:val="105"/>
                            <w:sz w:val="21"/>
                          </w:rPr>
                          <w:t>Section 2: Oral examination 1 on Project Reports Section 3: Oral examination 2 on Assigned Problem Section 4: Written examination on General Knowledge</w:t>
                        </w:r>
                      </w:p>
                      <w:p w:rsidR="00C94FE9" w:rsidRDefault="00CD49D7">
                        <w:pPr>
                          <w:spacing w:before="2"/>
                          <w:rPr>
                            <w:rFonts w:ascii="Arial" w:hAnsi="Arial"/>
                            <w:sz w:val="21"/>
                          </w:rPr>
                        </w:pPr>
                        <w:r>
                          <w:rPr>
                            <w:w w:val="115"/>
                            <w:sz w:val="21"/>
                          </w:rPr>
                          <w:t xml:space="preserve">Overall Score </w:t>
                        </w:r>
                        <w:r>
                          <w:rPr>
                            <w:rFonts w:ascii="Arial" w:hAnsi="Arial"/>
                            <w:w w:val="170"/>
                            <w:sz w:val="21"/>
                          </w:rPr>
                          <w:t>è</w:t>
                        </w:r>
                      </w:p>
                    </w:txbxContent>
                  </v:textbox>
                </v:shape>
                <v:shape id="Text Box 5" o:spid="_x0000_s1041" type="#_x0000_t202" style="position:absolute;left:8417;top:801;width:51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94FE9" w:rsidRDefault="00CD49D7">
                        <w:pPr>
                          <w:spacing w:before="5"/>
                          <w:rPr>
                            <w:sz w:val="21"/>
                          </w:rPr>
                        </w:pPr>
                        <w:r>
                          <w:rPr>
                            <w:w w:val="105"/>
                            <w:sz w:val="21"/>
                          </w:rPr>
                          <w:t>20%</w:t>
                        </w:r>
                      </w:p>
                      <w:p w:rsidR="00C94FE9" w:rsidRDefault="00CD49D7">
                        <w:pPr>
                          <w:spacing w:before="194"/>
                          <w:rPr>
                            <w:sz w:val="21"/>
                          </w:rPr>
                        </w:pPr>
                        <w:r>
                          <w:rPr>
                            <w:w w:val="105"/>
                            <w:sz w:val="21"/>
                          </w:rPr>
                          <w:t>20%</w:t>
                        </w:r>
                      </w:p>
                      <w:p w:rsidR="00C94FE9" w:rsidRDefault="00CD49D7">
                        <w:pPr>
                          <w:spacing w:before="190"/>
                          <w:rPr>
                            <w:sz w:val="21"/>
                          </w:rPr>
                        </w:pPr>
                        <w:r>
                          <w:rPr>
                            <w:w w:val="105"/>
                            <w:sz w:val="21"/>
                          </w:rPr>
                          <w:t>30%</w:t>
                        </w:r>
                      </w:p>
                      <w:p w:rsidR="00C94FE9" w:rsidRDefault="00CD49D7">
                        <w:pPr>
                          <w:spacing w:before="195"/>
                          <w:rPr>
                            <w:sz w:val="21"/>
                          </w:rPr>
                        </w:pPr>
                        <w:r>
                          <w:rPr>
                            <w:w w:val="105"/>
                            <w:sz w:val="21"/>
                            <w:u w:val="single"/>
                          </w:rPr>
                          <w:t>30%</w:t>
                        </w:r>
                      </w:p>
                      <w:p w:rsidR="00C94FE9" w:rsidRDefault="00CD49D7">
                        <w:pPr>
                          <w:spacing w:before="195"/>
                          <w:rPr>
                            <w:sz w:val="21"/>
                          </w:rPr>
                        </w:pPr>
                        <w:r>
                          <w:rPr>
                            <w:w w:val="105"/>
                            <w:sz w:val="21"/>
                          </w:rPr>
                          <w:t>100%</w:t>
                        </w:r>
                      </w:p>
                    </w:txbxContent>
                  </v:textbox>
                </v:shape>
                <w10:wrap type="topAndBottom" anchorx="page"/>
              </v:group>
            </w:pict>
          </mc:Fallback>
        </mc:AlternateContent>
      </w:r>
    </w:p>
    <w:p w:rsidR="00C94FE9" w:rsidRDefault="00CD49D7">
      <w:pPr>
        <w:pStyle w:val="BodyText"/>
        <w:spacing w:before="198" w:line="271" w:lineRule="auto"/>
        <w:ind w:left="102" w:right="78"/>
      </w:pPr>
      <w:r>
        <w:rPr>
          <w:w w:val="105"/>
        </w:rPr>
        <w:t>Each section of the examination, except the written examination, is scored separately and individually by each member of the Board. A candidate receives a final score, which is the weighted average of all sections using the percentages described above. A passing score requires BOTH an overall average score of 70, AND a score of 60 or above on each of the four sections.</w:t>
      </w:r>
    </w:p>
    <w:p w:rsidR="00C94FE9" w:rsidRDefault="00CD49D7">
      <w:pPr>
        <w:pStyle w:val="BodyText"/>
        <w:spacing w:before="161" w:line="271" w:lineRule="auto"/>
        <w:ind w:left="102" w:right="504"/>
      </w:pPr>
      <w:r>
        <w:rPr>
          <w:w w:val="105"/>
        </w:rPr>
        <w:t>The Board evaluates each component of the examination annually, and after completion of the examination, each candidate has an opportunity to comment about the examination and to make suggestions for future improvement. The Board Directors are aware that a certain amount of apprehension exists and make every effort to put the candidates at ease.</w:t>
      </w:r>
    </w:p>
    <w:p w:rsidR="00C94FE9" w:rsidRDefault="00CD49D7">
      <w:pPr>
        <w:pStyle w:val="BodyText"/>
        <w:spacing w:before="161" w:line="256" w:lineRule="auto"/>
        <w:ind w:left="102" w:right="78"/>
      </w:pPr>
      <w:r>
        <w:rPr>
          <w:w w:val="105"/>
        </w:rPr>
        <w:t>Preparation for the examination should be thorough. An excellent reference to serve as the basis for review is: “New Competencies for the 21</w:t>
      </w:r>
      <w:r>
        <w:rPr>
          <w:w w:val="105"/>
          <w:position w:val="10"/>
          <w:sz w:val="14"/>
        </w:rPr>
        <w:t xml:space="preserve">st </w:t>
      </w:r>
      <w:r>
        <w:rPr>
          <w:w w:val="105"/>
        </w:rPr>
        <w:t>Century Dental Public Health” Journal of Public Health Dentistry Volume 76, Supplement 1, 2016.</w:t>
      </w:r>
    </w:p>
    <w:p w:rsidR="00C94FE9" w:rsidRDefault="00CD49D7">
      <w:pPr>
        <w:pStyle w:val="BodyText"/>
        <w:spacing w:before="172" w:line="271" w:lineRule="auto"/>
        <w:ind w:left="102" w:right="78"/>
      </w:pPr>
      <w:r>
        <w:rPr>
          <w:w w:val="105"/>
        </w:rPr>
        <w:t>Upon request, candidates may receive from the Executive Director the results of their separate section and total examination scores. Those candidates who would like to receive their exam score must submit a written request to the ABDPH Executive Director within 60 days of completing the examination.</w:t>
      </w:r>
    </w:p>
    <w:p w:rsidR="00C94FE9" w:rsidRDefault="00CD49D7">
      <w:pPr>
        <w:pStyle w:val="Heading1"/>
        <w:spacing w:before="161"/>
        <w:ind w:firstLine="0"/>
      </w:pPr>
      <w:r>
        <w:rPr>
          <w:w w:val="105"/>
          <w:u w:val="single"/>
        </w:rPr>
        <w:t>Description of each Examination Section:</w:t>
      </w:r>
    </w:p>
    <w:p w:rsidR="00C94FE9" w:rsidRDefault="00CD49D7">
      <w:pPr>
        <w:pStyle w:val="ListParagraph"/>
        <w:numPr>
          <w:ilvl w:val="0"/>
          <w:numId w:val="2"/>
        </w:numPr>
        <w:tabs>
          <w:tab w:val="left" w:pos="463"/>
        </w:tabs>
        <w:spacing w:before="194" w:line="254" w:lineRule="auto"/>
        <w:ind w:right="363"/>
        <w:rPr>
          <w:sz w:val="21"/>
        </w:rPr>
      </w:pPr>
      <w:r>
        <w:rPr>
          <w:b/>
          <w:w w:val="105"/>
          <w:sz w:val="21"/>
          <w:u w:val="single"/>
        </w:rPr>
        <w:t xml:space="preserve">Section 1: Written Project Reports. </w:t>
      </w:r>
      <w:r>
        <w:rPr>
          <w:w w:val="105"/>
          <w:sz w:val="21"/>
        </w:rPr>
        <w:t>This is the Board’s evaluation of two project reports. The reports</w:t>
      </w:r>
      <w:r>
        <w:rPr>
          <w:spacing w:val="-3"/>
          <w:w w:val="105"/>
          <w:sz w:val="21"/>
        </w:rPr>
        <w:t xml:space="preserve"> </w:t>
      </w:r>
      <w:r>
        <w:rPr>
          <w:w w:val="105"/>
          <w:sz w:val="21"/>
        </w:rPr>
        <w:t>must</w:t>
      </w:r>
      <w:r>
        <w:rPr>
          <w:spacing w:val="-3"/>
          <w:w w:val="105"/>
          <w:sz w:val="21"/>
        </w:rPr>
        <w:t xml:space="preserve"> </w:t>
      </w:r>
      <w:r>
        <w:rPr>
          <w:w w:val="105"/>
          <w:sz w:val="21"/>
        </w:rPr>
        <w:t>be</w:t>
      </w:r>
      <w:r>
        <w:rPr>
          <w:spacing w:val="-3"/>
          <w:w w:val="105"/>
          <w:sz w:val="21"/>
        </w:rPr>
        <w:t xml:space="preserve"> </w:t>
      </w:r>
      <w:r>
        <w:rPr>
          <w:w w:val="105"/>
          <w:sz w:val="21"/>
        </w:rPr>
        <w:t>received</w:t>
      </w:r>
      <w:r>
        <w:rPr>
          <w:spacing w:val="-3"/>
          <w:w w:val="105"/>
          <w:sz w:val="21"/>
        </w:rPr>
        <w:t xml:space="preserve"> </w:t>
      </w:r>
      <w:r>
        <w:rPr>
          <w:w w:val="105"/>
          <w:sz w:val="21"/>
        </w:rPr>
        <w:t>by</w:t>
      </w:r>
      <w:r>
        <w:rPr>
          <w:spacing w:val="-3"/>
          <w:w w:val="105"/>
          <w:sz w:val="21"/>
        </w:rPr>
        <w:t xml:space="preserve"> </w:t>
      </w:r>
      <w:r>
        <w:rPr>
          <w:w w:val="105"/>
          <w:sz w:val="21"/>
        </w:rPr>
        <w:t>October</w:t>
      </w:r>
      <w:r>
        <w:rPr>
          <w:spacing w:val="-3"/>
          <w:w w:val="105"/>
          <w:sz w:val="21"/>
        </w:rPr>
        <w:t xml:space="preserve"> </w:t>
      </w:r>
      <w:r>
        <w:rPr>
          <w:w w:val="105"/>
          <w:sz w:val="21"/>
        </w:rPr>
        <w:t>1</w:t>
      </w:r>
      <w:r>
        <w:rPr>
          <w:w w:val="105"/>
          <w:position w:val="10"/>
          <w:sz w:val="14"/>
        </w:rPr>
        <w:t>st</w:t>
      </w:r>
      <w:r>
        <w:rPr>
          <w:spacing w:val="-4"/>
          <w:w w:val="105"/>
          <w:position w:val="10"/>
          <w:sz w:val="14"/>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year</w:t>
      </w:r>
      <w:r>
        <w:rPr>
          <w:spacing w:val="-3"/>
          <w:w w:val="105"/>
          <w:sz w:val="21"/>
        </w:rPr>
        <w:t xml:space="preserve"> </w:t>
      </w:r>
      <w:r>
        <w:rPr>
          <w:w w:val="105"/>
          <w:sz w:val="21"/>
        </w:rPr>
        <w:t>prior</w:t>
      </w:r>
      <w:r>
        <w:rPr>
          <w:spacing w:val="-3"/>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one</w:t>
      </w:r>
      <w:r>
        <w:rPr>
          <w:spacing w:val="-3"/>
          <w:w w:val="105"/>
          <w:sz w:val="21"/>
        </w:rPr>
        <w:t xml:space="preserve"> </w:t>
      </w:r>
      <w:r>
        <w:rPr>
          <w:w w:val="105"/>
          <w:sz w:val="21"/>
        </w:rPr>
        <w:t>in</w:t>
      </w:r>
      <w:r>
        <w:rPr>
          <w:spacing w:val="-3"/>
          <w:w w:val="105"/>
          <w:sz w:val="21"/>
        </w:rPr>
        <w:t xml:space="preserve"> </w:t>
      </w:r>
      <w:r>
        <w:rPr>
          <w:w w:val="105"/>
          <w:sz w:val="21"/>
        </w:rPr>
        <w:t>which</w:t>
      </w:r>
      <w:r>
        <w:rPr>
          <w:spacing w:val="-3"/>
          <w:w w:val="105"/>
          <w:sz w:val="21"/>
        </w:rPr>
        <w:t xml:space="preserve"> </w:t>
      </w:r>
      <w:r>
        <w:rPr>
          <w:w w:val="105"/>
          <w:sz w:val="21"/>
        </w:rPr>
        <w:t>the</w:t>
      </w:r>
      <w:r>
        <w:rPr>
          <w:spacing w:val="-3"/>
          <w:w w:val="105"/>
          <w:sz w:val="21"/>
        </w:rPr>
        <w:t xml:space="preserve"> </w:t>
      </w:r>
      <w:r>
        <w:rPr>
          <w:w w:val="105"/>
          <w:sz w:val="21"/>
        </w:rPr>
        <w:t>applicant</w:t>
      </w:r>
      <w:r>
        <w:rPr>
          <w:spacing w:val="-3"/>
          <w:w w:val="105"/>
          <w:sz w:val="21"/>
        </w:rPr>
        <w:t xml:space="preserve"> </w:t>
      </w:r>
      <w:r>
        <w:rPr>
          <w:w w:val="105"/>
          <w:sz w:val="21"/>
        </w:rPr>
        <w:t>will</w:t>
      </w:r>
      <w:r>
        <w:rPr>
          <w:spacing w:val="-3"/>
          <w:w w:val="105"/>
          <w:sz w:val="21"/>
        </w:rPr>
        <w:t xml:space="preserve"> </w:t>
      </w:r>
      <w:r>
        <w:rPr>
          <w:w w:val="105"/>
          <w:sz w:val="21"/>
        </w:rPr>
        <w:t xml:space="preserve">be examined. </w:t>
      </w:r>
      <w:r>
        <w:rPr>
          <w:w w:val="105"/>
          <w:sz w:val="21"/>
          <w:u w:val="single"/>
        </w:rPr>
        <w:t>One portable document format (pdf) file for each report must be</w:t>
      </w:r>
      <w:r>
        <w:rPr>
          <w:spacing w:val="8"/>
          <w:w w:val="105"/>
          <w:sz w:val="21"/>
          <w:u w:val="single"/>
        </w:rPr>
        <w:t xml:space="preserve"> </w:t>
      </w:r>
      <w:r>
        <w:rPr>
          <w:w w:val="105"/>
          <w:sz w:val="21"/>
          <w:u w:val="single"/>
        </w:rPr>
        <w:t>submitted</w:t>
      </w:r>
    </w:p>
    <w:p w:rsidR="00C94FE9" w:rsidRDefault="00A70EEB">
      <w:pPr>
        <w:pStyle w:val="BodyText"/>
        <w:spacing w:before="20" w:line="268" w:lineRule="auto"/>
        <w:ind w:left="462" w:right="399"/>
      </w:pPr>
      <w:hyperlink r:id="rId8">
        <w:r w:rsidR="00CD49D7">
          <w:rPr>
            <w:w w:val="105"/>
            <w:u w:val="single"/>
          </w:rPr>
          <w:t>electronically to the Executive Director at TheABDPH@icloud.com.</w:t>
        </w:r>
      </w:hyperlink>
      <w:r w:rsidR="00CD49D7">
        <w:rPr>
          <w:w w:val="105"/>
          <w:u w:val="single"/>
        </w:rPr>
        <w:t xml:space="preserve"> </w:t>
      </w:r>
      <w:r w:rsidR="00CD49D7">
        <w:rPr>
          <w:w w:val="105"/>
        </w:rPr>
        <w:t>Name the Project Reports as: ABDPH-20XX (Year of Exam)-PR1 (or PR2)-YYY (YYY is the # Assigned by Executive Director, for</w:t>
      </w:r>
    </w:p>
    <w:p w:rsidR="00C94FE9" w:rsidRDefault="00C94FE9">
      <w:pPr>
        <w:spacing w:line="268" w:lineRule="auto"/>
        <w:sectPr w:rsidR="00C94FE9">
          <w:footerReference w:type="default" r:id="rId9"/>
          <w:type w:val="continuous"/>
          <w:pgSz w:w="12240" w:h="15840"/>
          <w:pgMar w:top="1500" w:right="1380" w:bottom="1460" w:left="1340" w:header="720" w:footer="1268" w:gutter="0"/>
          <w:pgNumType w:start="1"/>
          <w:cols w:space="720"/>
        </w:sectPr>
      </w:pPr>
    </w:p>
    <w:p w:rsidR="00C94FE9" w:rsidRDefault="00CD49D7">
      <w:pPr>
        <w:pStyle w:val="BodyText"/>
        <w:spacing w:before="83" w:line="266" w:lineRule="auto"/>
        <w:ind w:left="462" w:right="78"/>
      </w:pPr>
      <w:r>
        <w:rPr>
          <w:w w:val="105"/>
        </w:rPr>
        <w:lastRenderedPageBreak/>
        <w:t xml:space="preserve">example: ABDPH-2099-PR1-007 and ABDPH-2099-PR2-008). The Executive Director will review the reports for compliance with the guidelines, so </w:t>
      </w:r>
      <w:r>
        <w:rPr>
          <w:b/>
          <w:w w:val="105"/>
        </w:rPr>
        <w:t xml:space="preserve">it is important that candidates </w:t>
      </w:r>
      <w:r w:rsidRPr="00C96A3E">
        <w:rPr>
          <w:b/>
          <w:w w:val="105"/>
          <w:u w:val="single"/>
        </w:rPr>
        <w:t>fully</w:t>
      </w:r>
      <w:r>
        <w:rPr>
          <w:b/>
          <w:w w:val="105"/>
        </w:rPr>
        <w:t xml:space="preserve"> comply with the instructions </w:t>
      </w:r>
      <w:r>
        <w:rPr>
          <w:w w:val="105"/>
        </w:rPr>
        <w:t>– please see “Instructions for Preparing Project Reports” below. Board Directors will score the reports and send the scores to the Executive Director. Candidates will be informed as to whether they have received a failing score for one or both reports no later than February 1</w:t>
      </w:r>
      <w:r>
        <w:rPr>
          <w:w w:val="105"/>
          <w:position w:val="10"/>
          <w:sz w:val="14"/>
        </w:rPr>
        <w:t>st</w:t>
      </w:r>
      <w:r>
        <w:rPr>
          <w:w w:val="105"/>
        </w:rPr>
        <w:t>. A failing score is less than 60% on either of the two reports. Candidates will not be informed, however, if they have received a passing score.</w:t>
      </w:r>
    </w:p>
    <w:p w:rsidR="00C94FE9" w:rsidRDefault="00CD49D7">
      <w:pPr>
        <w:pStyle w:val="BodyText"/>
        <w:spacing w:before="167" w:line="271" w:lineRule="auto"/>
        <w:ind w:left="102" w:right="78"/>
      </w:pPr>
      <w:r>
        <w:rPr>
          <w:noProof/>
        </w:rPr>
        <mc:AlternateContent>
          <mc:Choice Requires="wps">
            <w:drawing>
              <wp:anchor distT="0" distB="0" distL="114300" distR="114300" simplePos="0" relativeHeight="503310920" behindDoc="1" locked="0" layoutInCell="1" allowOverlap="1">
                <wp:simplePos x="0" y="0"/>
                <wp:positionH relativeFrom="page">
                  <wp:posOffset>6372225</wp:posOffset>
                </wp:positionH>
                <wp:positionV relativeFrom="paragraph">
                  <wp:posOffset>808990</wp:posOffset>
                </wp:positionV>
                <wp:extent cx="36195" cy="0"/>
                <wp:effectExtent l="9525" t="12065" r="1143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9D55" id="Line 3" o:spid="_x0000_s1026" style="position:absolute;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1.75pt,63.7pt" to="504.6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0mGwIAAD8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" strokeweight=".48pt">
                <w10:wrap anchorx="page"/>
              </v:line>
            </w:pict>
          </mc:Fallback>
        </mc:AlternateContent>
      </w:r>
      <w:r>
        <w:rPr>
          <w:w w:val="105"/>
        </w:rPr>
        <w:t xml:space="preserve">Failure of Section I: Written Project Reports constitutes a failure of the full examination. A candidate failing the examination may reapply for the examination for a fee after submitting revised or new project reports. For further information, please see ABDPH Informational Brochure on the American Association of Public Health Dentistry Home Page, </w:t>
      </w:r>
      <w:hyperlink r:id="rId10">
        <w:r>
          <w:rPr>
            <w:color w:val="0563C1"/>
            <w:w w:val="105"/>
            <w:u w:val="single" w:color="0563C1"/>
          </w:rPr>
          <w:t>www.aaphd.org</w:t>
        </w:r>
        <w:r>
          <w:rPr>
            <w:w w:val="105"/>
          </w:rPr>
          <w:t>,</w:t>
        </w:r>
      </w:hyperlink>
      <w:r>
        <w:rPr>
          <w:w w:val="105"/>
        </w:rPr>
        <w:t xml:space="preserve"> link to the </w:t>
      </w:r>
      <w:r>
        <w:rPr>
          <w:b/>
          <w:w w:val="105"/>
        </w:rPr>
        <w:t>ABDPH Webpage</w:t>
      </w:r>
      <w:r>
        <w:rPr>
          <w:w w:val="105"/>
        </w:rPr>
        <w:t>.</w:t>
      </w:r>
    </w:p>
    <w:p w:rsidR="00C94FE9" w:rsidRDefault="00CD49D7">
      <w:pPr>
        <w:pStyle w:val="Heading1"/>
        <w:spacing w:before="161"/>
        <w:ind w:firstLine="0"/>
        <w:jc w:val="both"/>
      </w:pPr>
      <w:r>
        <w:rPr>
          <w:w w:val="105"/>
          <w:u w:val="single"/>
        </w:rPr>
        <w:t>Scoring of Project Reports</w:t>
      </w:r>
    </w:p>
    <w:p w:rsidR="00C94FE9" w:rsidRDefault="00CD49D7">
      <w:pPr>
        <w:pStyle w:val="BodyText"/>
        <w:spacing w:before="194" w:line="271" w:lineRule="auto"/>
        <w:ind w:left="102" w:right="301"/>
        <w:jc w:val="both"/>
      </w:pPr>
      <w:r>
        <w:rPr>
          <w:w w:val="105"/>
        </w:rPr>
        <w:t xml:space="preserve">The two Project Reports are considered </w:t>
      </w:r>
      <w:r>
        <w:rPr>
          <w:w w:val="105"/>
          <w:u w:val="single"/>
        </w:rPr>
        <w:t xml:space="preserve">as one of the four sections </w:t>
      </w:r>
      <w:r>
        <w:rPr>
          <w:w w:val="105"/>
        </w:rPr>
        <w:t>of the examination. The scores on the two projects count for 20% of the final score. Candidates will be scored based on the information provided showing logical processes and scientific rigor, from the initial question to the conclusions of the project.</w:t>
      </w:r>
    </w:p>
    <w:p w:rsidR="00C94FE9" w:rsidRDefault="00CD49D7">
      <w:pPr>
        <w:pStyle w:val="BodyText"/>
        <w:spacing w:before="156" w:line="273" w:lineRule="auto"/>
        <w:ind w:left="102" w:right="78"/>
      </w:pPr>
      <w:r>
        <w:rPr>
          <w:w w:val="105"/>
        </w:rPr>
        <w:t>Prior to grading, each Project Report is evaluated according to the following criteria to determine if it is eligible for grading:</w:t>
      </w:r>
    </w:p>
    <w:p w:rsidR="00C94FE9" w:rsidRDefault="00CD49D7">
      <w:pPr>
        <w:pStyle w:val="ListParagraph"/>
        <w:numPr>
          <w:ilvl w:val="1"/>
          <w:numId w:val="2"/>
        </w:numPr>
        <w:tabs>
          <w:tab w:val="left" w:pos="823"/>
        </w:tabs>
        <w:spacing w:before="153"/>
        <w:rPr>
          <w:sz w:val="21"/>
        </w:rPr>
      </w:pPr>
      <w:r>
        <w:rPr>
          <w:w w:val="105"/>
          <w:sz w:val="21"/>
        </w:rPr>
        <w:t>Is the project primarily the work of the</w:t>
      </w:r>
      <w:r>
        <w:rPr>
          <w:spacing w:val="-32"/>
          <w:w w:val="105"/>
          <w:sz w:val="21"/>
        </w:rPr>
        <w:t xml:space="preserve"> </w:t>
      </w:r>
      <w:r>
        <w:rPr>
          <w:w w:val="105"/>
          <w:sz w:val="21"/>
        </w:rPr>
        <w:t>candidate?</w:t>
      </w:r>
    </w:p>
    <w:p w:rsidR="00C94FE9" w:rsidRDefault="00CD49D7">
      <w:pPr>
        <w:pStyle w:val="ListParagraph"/>
        <w:numPr>
          <w:ilvl w:val="1"/>
          <w:numId w:val="2"/>
        </w:numPr>
        <w:tabs>
          <w:tab w:val="left" w:pos="823"/>
        </w:tabs>
        <w:spacing w:before="194" w:line="271" w:lineRule="auto"/>
        <w:ind w:right="126"/>
        <w:rPr>
          <w:sz w:val="21"/>
        </w:rPr>
      </w:pPr>
      <w:r>
        <w:rPr>
          <w:w w:val="105"/>
          <w:sz w:val="21"/>
        </w:rPr>
        <w:t>Is</w:t>
      </w:r>
      <w:r>
        <w:rPr>
          <w:spacing w:val="-5"/>
          <w:w w:val="105"/>
          <w:sz w:val="21"/>
        </w:rPr>
        <w:t xml:space="preserve"> </w:t>
      </w:r>
      <w:r>
        <w:rPr>
          <w:w w:val="105"/>
          <w:sz w:val="21"/>
        </w:rPr>
        <w:t>the</w:t>
      </w:r>
      <w:r>
        <w:rPr>
          <w:spacing w:val="-4"/>
          <w:w w:val="105"/>
          <w:sz w:val="21"/>
        </w:rPr>
        <w:t xml:space="preserve"> </w:t>
      </w:r>
      <w:r>
        <w:rPr>
          <w:w w:val="105"/>
          <w:sz w:val="21"/>
        </w:rPr>
        <w:t>project</w:t>
      </w:r>
      <w:r>
        <w:rPr>
          <w:spacing w:val="-5"/>
          <w:w w:val="105"/>
          <w:sz w:val="21"/>
        </w:rPr>
        <w:t xml:space="preserve"> </w:t>
      </w:r>
      <w:r>
        <w:rPr>
          <w:w w:val="105"/>
          <w:sz w:val="21"/>
        </w:rPr>
        <w:t>primarily</w:t>
      </w:r>
      <w:r>
        <w:rPr>
          <w:spacing w:val="-4"/>
          <w:w w:val="105"/>
          <w:sz w:val="21"/>
        </w:rPr>
        <w:t xml:space="preserve"> </w:t>
      </w:r>
      <w:r>
        <w:rPr>
          <w:w w:val="105"/>
          <w:sz w:val="21"/>
        </w:rPr>
        <w:t>concerned</w:t>
      </w:r>
      <w:r>
        <w:rPr>
          <w:spacing w:val="-4"/>
          <w:w w:val="105"/>
          <w:sz w:val="21"/>
        </w:rPr>
        <w:t xml:space="preserve"> </w:t>
      </w:r>
      <w:r>
        <w:rPr>
          <w:w w:val="105"/>
          <w:sz w:val="21"/>
        </w:rPr>
        <w:t>with</w:t>
      </w:r>
      <w:r>
        <w:rPr>
          <w:spacing w:val="-4"/>
          <w:w w:val="105"/>
          <w:sz w:val="21"/>
        </w:rPr>
        <w:t xml:space="preserve"> </w:t>
      </w:r>
      <w:r>
        <w:rPr>
          <w:w w:val="105"/>
          <w:sz w:val="21"/>
        </w:rPr>
        <w:t>dental</w:t>
      </w:r>
      <w:r>
        <w:rPr>
          <w:spacing w:val="-5"/>
          <w:w w:val="105"/>
          <w:sz w:val="21"/>
        </w:rPr>
        <w:t xml:space="preserve"> </w:t>
      </w:r>
      <w:r>
        <w:rPr>
          <w:w w:val="105"/>
          <w:sz w:val="21"/>
        </w:rPr>
        <w:t>public</w:t>
      </w:r>
      <w:r>
        <w:rPr>
          <w:spacing w:val="-4"/>
          <w:w w:val="105"/>
          <w:sz w:val="21"/>
        </w:rPr>
        <w:t xml:space="preserve"> </w:t>
      </w:r>
      <w:r>
        <w:rPr>
          <w:w w:val="105"/>
          <w:sz w:val="21"/>
        </w:rPr>
        <w:t>health,</w:t>
      </w:r>
      <w:r>
        <w:rPr>
          <w:spacing w:val="-5"/>
          <w:w w:val="105"/>
          <w:sz w:val="21"/>
        </w:rPr>
        <w:t xml:space="preserve"> </w:t>
      </w:r>
      <w:r>
        <w:rPr>
          <w:w w:val="105"/>
          <w:sz w:val="21"/>
        </w:rPr>
        <w:t>defined</w:t>
      </w:r>
      <w:r>
        <w:rPr>
          <w:spacing w:val="-4"/>
          <w:w w:val="105"/>
          <w:sz w:val="21"/>
        </w:rPr>
        <w:t xml:space="preserve"> </w:t>
      </w:r>
      <w:r>
        <w:rPr>
          <w:w w:val="105"/>
          <w:sz w:val="21"/>
        </w:rPr>
        <w:t>as:</w:t>
      </w:r>
      <w:r>
        <w:rPr>
          <w:spacing w:val="-5"/>
          <w:w w:val="105"/>
          <w:sz w:val="21"/>
        </w:rPr>
        <w:t xml:space="preserve"> </w:t>
      </w:r>
      <w:r>
        <w:rPr>
          <w:w w:val="105"/>
          <w:sz w:val="21"/>
        </w:rPr>
        <w:t>“</w:t>
      </w:r>
      <w:r>
        <w:rPr>
          <w:i/>
          <w:w w:val="105"/>
          <w:sz w:val="21"/>
        </w:rPr>
        <w:t>Dental</w:t>
      </w:r>
      <w:r>
        <w:rPr>
          <w:i/>
          <w:spacing w:val="-5"/>
          <w:w w:val="105"/>
          <w:sz w:val="21"/>
        </w:rPr>
        <w:t xml:space="preserve"> </w:t>
      </w:r>
      <w:r>
        <w:rPr>
          <w:i/>
          <w:w w:val="105"/>
          <w:sz w:val="21"/>
        </w:rPr>
        <w:t>Public</w:t>
      </w:r>
      <w:r>
        <w:rPr>
          <w:i/>
          <w:spacing w:val="-5"/>
          <w:w w:val="105"/>
          <w:sz w:val="21"/>
        </w:rPr>
        <w:t xml:space="preserve"> </w:t>
      </w:r>
      <w:r>
        <w:rPr>
          <w:i/>
          <w:w w:val="105"/>
          <w:sz w:val="21"/>
        </w:rPr>
        <w:t>Health</w:t>
      </w:r>
      <w:r>
        <w:rPr>
          <w:i/>
          <w:spacing w:val="-4"/>
          <w:w w:val="105"/>
          <w:sz w:val="21"/>
        </w:rPr>
        <w:t xml:space="preserve"> </w:t>
      </w:r>
      <w:r>
        <w:rPr>
          <w:i/>
          <w:w w:val="105"/>
          <w:sz w:val="21"/>
        </w:rPr>
        <w:t>is the science and art of preventing and controlling dental diseases and promoting dental health through organized community efforts. It is that form of dental practice that serves the community as a patient rather than the individual. It is concerned with the dental health education of the public, with applied dental research, and with the administration of group dental care programs, as well as the prevention and control of dental diseases on a community basis. Implicit in this definition is the requirement that the specialist have broad knowledge and skills in public health administration, research methodology, the prevention and control of oral diseases, and the delivery and financing of oral</w:t>
      </w:r>
      <w:r>
        <w:rPr>
          <w:i/>
          <w:spacing w:val="-35"/>
          <w:w w:val="105"/>
          <w:sz w:val="21"/>
        </w:rPr>
        <w:t xml:space="preserve"> </w:t>
      </w:r>
      <w:r>
        <w:rPr>
          <w:i/>
          <w:w w:val="105"/>
          <w:sz w:val="21"/>
        </w:rPr>
        <w:t>health care</w:t>
      </w:r>
      <w:r>
        <w:rPr>
          <w:w w:val="105"/>
          <w:sz w:val="21"/>
        </w:rPr>
        <w:t>.”</w:t>
      </w:r>
    </w:p>
    <w:p w:rsidR="00C94FE9" w:rsidRDefault="00CD49D7">
      <w:pPr>
        <w:pStyle w:val="ListParagraph"/>
        <w:numPr>
          <w:ilvl w:val="1"/>
          <w:numId w:val="2"/>
        </w:numPr>
        <w:tabs>
          <w:tab w:val="left" w:pos="823"/>
        </w:tabs>
        <w:spacing w:before="161" w:line="268" w:lineRule="auto"/>
        <w:ind w:right="1150"/>
        <w:rPr>
          <w:sz w:val="21"/>
        </w:rPr>
      </w:pPr>
      <w:r>
        <w:rPr>
          <w:w w:val="105"/>
          <w:sz w:val="21"/>
        </w:rPr>
        <w:t>Does</w:t>
      </w:r>
      <w:r>
        <w:rPr>
          <w:spacing w:val="-4"/>
          <w:w w:val="105"/>
          <w:sz w:val="21"/>
        </w:rPr>
        <w:t xml:space="preserve"> </w:t>
      </w:r>
      <w:r>
        <w:rPr>
          <w:w w:val="105"/>
          <w:sz w:val="21"/>
        </w:rPr>
        <w:t>the</w:t>
      </w:r>
      <w:r>
        <w:rPr>
          <w:spacing w:val="-3"/>
          <w:w w:val="105"/>
          <w:sz w:val="21"/>
        </w:rPr>
        <w:t xml:space="preserve"> </w:t>
      </w:r>
      <w:r>
        <w:rPr>
          <w:w w:val="105"/>
          <w:sz w:val="21"/>
        </w:rPr>
        <w:t>project</w:t>
      </w:r>
      <w:r>
        <w:rPr>
          <w:spacing w:val="-4"/>
          <w:w w:val="105"/>
          <w:sz w:val="21"/>
        </w:rPr>
        <w:t xml:space="preserve"> </w:t>
      </w:r>
      <w:r>
        <w:rPr>
          <w:w w:val="105"/>
          <w:sz w:val="21"/>
        </w:rPr>
        <w:t>report’s</w:t>
      </w:r>
      <w:r>
        <w:rPr>
          <w:spacing w:val="-4"/>
          <w:w w:val="105"/>
          <w:sz w:val="21"/>
        </w:rPr>
        <w:t xml:space="preserve"> </w:t>
      </w:r>
      <w:r>
        <w:rPr>
          <w:w w:val="105"/>
          <w:sz w:val="21"/>
        </w:rPr>
        <w:t>format</w:t>
      </w:r>
      <w:r>
        <w:rPr>
          <w:spacing w:val="-4"/>
          <w:w w:val="105"/>
          <w:sz w:val="21"/>
        </w:rPr>
        <w:t xml:space="preserve"> </w:t>
      </w:r>
      <w:r>
        <w:rPr>
          <w:w w:val="105"/>
          <w:sz w:val="21"/>
        </w:rPr>
        <w:t>conform</w:t>
      </w:r>
      <w:r>
        <w:rPr>
          <w:spacing w:val="-2"/>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sections’</w:t>
      </w:r>
      <w:r>
        <w:rPr>
          <w:spacing w:val="-4"/>
          <w:w w:val="105"/>
          <w:sz w:val="21"/>
        </w:rPr>
        <w:t xml:space="preserve"> </w:t>
      </w:r>
      <w:r>
        <w:rPr>
          <w:w w:val="105"/>
          <w:sz w:val="21"/>
        </w:rPr>
        <w:t>guidelines</w:t>
      </w:r>
      <w:r>
        <w:rPr>
          <w:spacing w:val="-4"/>
          <w:w w:val="105"/>
          <w:sz w:val="21"/>
        </w:rPr>
        <w:t xml:space="preserve"> </w:t>
      </w:r>
      <w:r>
        <w:rPr>
          <w:w w:val="105"/>
          <w:sz w:val="21"/>
        </w:rPr>
        <w:t>specified</w:t>
      </w:r>
      <w:r>
        <w:rPr>
          <w:spacing w:val="-3"/>
          <w:w w:val="105"/>
          <w:sz w:val="21"/>
        </w:rPr>
        <w:t xml:space="preserve"> </w:t>
      </w:r>
      <w:r>
        <w:rPr>
          <w:w w:val="105"/>
          <w:sz w:val="21"/>
        </w:rPr>
        <w:t>in</w:t>
      </w:r>
      <w:r>
        <w:rPr>
          <w:spacing w:val="-3"/>
          <w:w w:val="105"/>
          <w:sz w:val="21"/>
        </w:rPr>
        <w:t xml:space="preserve"> </w:t>
      </w:r>
      <w:r>
        <w:rPr>
          <w:w w:val="105"/>
          <w:sz w:val="21"/>
        </w:rPr>
        <w:t>the “Instructions for Preparing Project Reports”? (see</w:t>
      </w:r>
      <w:r>
        <w:rPr>
          <w:spacing w:val="-31"/>
          <w:w w:val="105"/>
          <w:sz w:val="21"/>
        </w:rPr>
        <w:t xml:space="preserve"> </w:t>
      </w:r>
      <w:r>
        <w:rPr>
          <w:w w:val="105"/>
          <w:sz w:val="21"/>
        </w:rPr>
        <w:t>below)</w:t>
      </w:r>
    </w:p>
    <w:p w:rsidR="00C94FE9" w:rsidRDefault="00CD49D7">
      <w:pPr>
        <w:pStyle w:val="BodyText"/>
        <w:spacing w:before="164" w:line="271" w:lineRule="auto"/>
        <w:ind w:left="102" w:right="100"/>
        <w:jc w:val="both"/>
      </w:pPr>
      <w:r>
        <w:rPr>
          <w:w w:val="105"/>
        </w:rPr>
        <w:t>If</w:t>
      </w:r>
      <w:r>
        <w:rPr>
          <w:spacing w:val="-5"/>
          <w:w w:val="105"/>
        </w:rPr>
        <w:t xml:space="preserve"> </w:t>
      </w:r>
      <w:r>
        <w:rPr>
          <w:w w:val="105"/>
        </w:rPr>
        <w:t>the</w:t>
      </w:r>
      <w:r>
        <w:rPr>
          <w:spacing w:val="-4"/>
          <w:w w:val="105"/>
        </w:rPr>
        <w:t xml:space="preserve"> </w:t>
      </w:r>
      <w:r>
        <w:rPr>
          <w:w w:val="105"/>
        </w:rPr>
        <w:t>Board</w:t>
      </w:r>
      <w:r>
        <w:rPr>
          <w:spacing w:val="-4"/>
          <w:w w:val="105"/>
        </w:rPr>
        <w:t xml:space="preserve"> </w:t>
      </w:r>
      <w:r>
        <w:rPr>
          <w:w w:val="105"/>
        </w:rPr>
        <w:t>approves</w:t>
      </w:r>
      <w:r>
        <w:rPr>
          <w:spacing w:val="-5"/>
          <w:w w:val="105"/>
        </w:rPr>
        <w:t xml:space="preserve"> </w:t>
      </w:r>
      <w:r>
        <w:rPr>
          <w:w w:val="105"/>
        </w:rPr>
        <w:t>the</w:t>
      </w:r>
      <w:r>
        <w:rPr>
          <w:spacing w:val="-4"/>
          <w:w w:val="105"/>
        </w:rPr>
        <w:t xml:space="preserve"> </w:t>
      </w:r>
      <w:r>
        <w:rPr>
          <w:w w:val="105"/>
        </w:rPr>
        <w:t>Project</w:t>
      </w:r>
      <w:r>
        <w:rPr>
          <w:spacing w:val="-5"/>
          <w:w w:val="105"/>
        </w:rPr>
        <w:t xml:space="preserve"> </w:t>
      </w:r>
      <w:r>
        <w:rPr>
          <w:w w:val="105"/>
        </w:rPr>
        <w:t>Reports</w:t>
      </w:r>
      <w:r>
        <w:rPr>
          <w:spacing w:val="-5"/>
          <w:w w:val="105"/>
        </w:rPr>
        <w:t xml:space="preserve"> </w:t>
      </w:r>
      <w:r>
        <w:rPr>
          <w:w w:val="105"/>
        </w:rPr>
        <w:t>after</w:t>
      </w:r>
      <w:r>
        <w:rPr>
          <w:spacing w:val="-5"/>
          <w:w w:val="105"/>
        </w:rPr>
        <w:t xml:space="preserve"> </w:t>
      </w:r>
      <w:r>
        <w:rPr>
          <w:w w:val="105"/>
        </w:rPr>
        <w:t>applying</w:t>
      </w:r>
      <w:r>
        <w:rPr>
          <w:spacing w:val="-4"/>
          <w:w w:val="105"/>
        </w:rPr>
        <w:t xml:space="preserve"> </w:t>
      </w:r>
      <w:r>
        <w:rPr>
          <w:w w:val="105"/>
        </w:rPr>
        <w:t>these</w:t>
      </w:r>
      <w:r>
        <w:rPr>
          <w:spacing w:val="-4"/>
          <w:w w:val="105"/>
        </w:rPr>
        <w:t xml:space="preserve"> </w:t>
      </w:r>
      <w:r>
        <w:rPr>
          <w:w w:val="105"/>
        </w:rPr>
        <w:t>three</w:t>
      </w:r>
      <w:r>
        <w:rPr>
          <w:spacing w:val="-4"/>
          <w:w w:val="105"/>
        </w:rPr>
        <w:t xml:space="preserve"> </w:t>
      </w:r>
      <w:r>
        <w:rPr>
          <w:w w:val="105"/>
        </w:rPr>
        <w:t>criteria,</w:t>
      </w:r>
      <w:r>
        <w:rPr>
          <w:spacing w:val="-5"/>
          <w:w w:val="105"/>
        </w:rPr>
        <w:t xml:space="preserve"> </w:t>
      </w:r>
      <w:r>
        <w:rPr>
          <w:w w:val="105"/>
        </w:rPr>
        <w:t>then</w:t>
      </w:r>
      <w:r>
        <w:rPr>
          <w:spacing w:val="-4"/>
          <w:w w:val="105"/>
        </w:rPr>
        <w:t xml:space="preserve"> </w:t>
      </w:r>
      <w:r>
        <w:rPr>
          <w:w w:val="105"/>
        </w:rPr>
        <w:t>each</w:t>
      </w:r>
      <w:r>
        <w:rPr>
          <w:spacing w:val="-4"/>
          <w:w w:val="105"/>
        </w:rPr>
        <w:t xml:space="preserve"> </w:t>
      </w:r>
      <w:r>
        <w:rPr>
          <w:w w:val="105"/>
        </w:rPr>
        <w:t>project</w:t>
      </w:r>
      <w:r>
        <w:rPr>
          <w:spacing w:val="-5"/>
          <w:w w:val="105"/>
        </w:rPr>
        <w:t xml:space="preserve"> </w:t>
      </w:r>
      <w:r>
        <w:rPr>
          <w:w w:val="105"/>
        </w:rPr>
        <w:t>is</w:t>
      </w:r>
      <w:r>
        <w:rPr>
          <w:spacing w:val="-5"/>
          <w:w w:val="105"/>
        </w:rPr>
        <w:t xml:space="preserve"> </w:t>
      </w:r>
      <w:r>
        <w:rPr>
          <w:w w:val="105"/>
        </w:rPr>
        <w:t>scored anonymously</w:t>
      </w:r>
      <w:r>
        <w:rPr>
          <w:spacing w:val="-4"/>
          <w:w w:val="105"/>
        </w:rPr>
        <w:t xml:space="preserve"> </w:t>
      </w:r>
      <w:r>
        <w:rPr>
          <w:w w:val="105"/>
        </w:rPr>
        <w:t>based</w:t>
      </w:r>
      <w:r>
        <w:rPr>
          <w:spacing w:val="-3"/>
          <w:w w:val="105"/>
        </w:rPr>
        <w:t xml:space="preserve"> </w:t>
      </w:r>
      <w:r>
        <w:rPr>
          <w:w w:val="105"/>
        </w:rPr>
        <w:t>on</w:t>
      </w:r>
      <w:r>
        <w:rPr>
          <w:spacing w:val="-3"/>
          <w:w w:val="105"/>
        </w:rPr>
        <w:t xml:space="preserve"> </w:t>
      </w:r>
      <w:r>
        <w:rPr>
          <w:w w:val="105"/>
        </w:rPr>
        <w:t>each</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following</w:t>
      </w:r>
      <w:r>
        <w:rPr>
          <w:spacing w:val="-3"/>
          <w:w w:val="105"/>
        </w:rPr>
        <w:t xml:space="preserve"> </w:t>
      </w:r>
      <w:r>
        <w:rPr>
          <w:w w:val="105"/>
        </w:rPr>
        <w:t>criteria.</w:t>
      </w:r>
      <w:r>
        <w:rPr>
          <w:spacing w:val="-4"/>
          <w:w w:val="105"/>
        </w:rPr>
        <w:t xml:space="preserve"> </w:t>
      </w:r>
      <w:r>
        <w:rPr>
          <w:w w:val="105"/>
        </w:rPr>
        <w:t>(If</w:t>
      </w:r>
      <w:r>
        <w:rPr>
          <w:spacing w:val="-4"/>
          <w:w w:val="105"/>
        </w:rPr>
        <w:t xml:space="preserve"> </w:t>
      </w:r>
      <w:r>
        <w:rPr>
          <w:w w:val="105"/>
        </w:rPr>
        <w:t>a</w:t>
      </w:r>
      <w:r>
        <w:rPr>
          <w:spacing w:val="-3"/>
          <w:w w:val="105"/>
        </w:rPr>
        <w:t xml:space="preserve"> </w:t>
      </w:r>
      <w:r>
        <w:rPr>
          <w:w w:val="105"/>
        </w:rPr>
        <w:t>report</w:t>
      </w:r>
      <w:r>
        <w:rPr>
          <w:spacing w:val="-4"/>
          <w:w w:val="105"/>
        </w:rPr>
        <w:t xml:space="preserve"> </w:t>
      </w:r>
      <w:r>
        <w:rPr>
          <w:w w:val="105"/>
        </w:rPr>
        <w:t>does</w:t>
      </w:r>
      <w:r>
        <w:rPr>
          <w:spacing w:val="-4"/>
          <w:w w:val="105"/>
        </w:rPr>
        <w:t xml:space="preserve"> </w:t>
      </w:r>
      <w:r>
        <w:rPr>
          <w:w w:val="105"/>
        </w:rPr>
        <w:t>not</w:t>
      </w:r>
      <w:r>
        <w:rPr>
          <w:spacing w:val="-4"/>
          <w:w w:val="105"/>
        </w:rPr>
        <w:t xml:space="preserve"> </w:t>
      </w:r>
      <w:r>
        <w:rPr>
          <w:w w:val="105"/>
        </w:rPr>
        <w:t>meet</w:t>
      </w:r>
      <w:r>
        <w:rPr>
          <w:spacing w:val="-4"/>
          <w:w w:val="105"/>
        </w:rPr>
        <w:t xml:space="preserve"> </w:t>
      </w:r>
      <w:r>
        <w:rPr>
          <w:w w:val="105"/>
        </w:rPr>
        <w:t>these</w:t>
      </w:r>
      <w:r>
        <w:rPr>
          <w:spacing w:val="-3"/>
          <w:w w:val="105"/>
        </w:rPr>
        <w:t xml:space="preserve"> </w:t>
      </w:r>
      <w:r>
        <w:rPr>
          <w:w w:val="105"/>
        </w:rPr>
        <w:t>three</w:t>
      </w:r>
      <w:r>
        <w:rPr>
          <w:spacing w:val="-3"/>
          <w:w w:val="105"/>
        </w:rPr>
        <w:t xml:space="preserve"> </w:t>
      </w:r>
      <w:r>
        <w:rPr>
          <w:w w:val="105"/>
        </w:rPr>
        <w:t>criteria,</w:t>
      </w:r>
      <w:r>
        <w:rPr>
          <w:spacing w:val="-4"/>
          <w:w w:val="105"/>
        </w:rPr>
        <w:t xml:space="preserve"> </w:t>
      </w:r>
      <w:r>
        <w:rPr>
          <w:w w:val="105"/>
        </w:rPr>
        <w:t>the candidate</w:t>
      </w:r>
      <w:r>
        <w:rPr>
          <w:spacing w:val="-4"/>
          <w:w w:val="105"/>
        </w:rPr>
        <w:t xml:space="preserve"> </w:t>
      </w:r>
      <w:r>
        <w:rPr>
          <w:w w:val="105"/>
        </w:rPr>
        <w:t>will</w:t>
      </w:r>
      <w:r>
        <w:rPr>
          <w:spacing w:val="-5"/>
          <w:w w:val="105"/>
        </w:rPr>
        <w:t xml:space="preserve"> </w:t>
      </w:r>
      <w:r>
        <w:rPr>
          <w:w w:val="105"/>
        </w:rPr>
        <w:t>fail</w:t>
      </w:r>
      <w:r>
        <w:rPr>
          <w:spacing w:val="-5"/>
          <w:w w:val="105"/>
        </w:rPr>
        <w:t xml:space="preserve"> </w:t>
      </w:r>
      <w:r>
        <w:rPr>
          <w:w w:val="105"/>
        </w:rPr>
        <w:t>the</w:t>
      </w:r>
      <w:r>
        <w:rPr>
          <w:spacing w:val="-4"/>
          <w:w w:val="105"/>
        </w:rPr>
        <w:t xml:space="preserve"> </w:t>
      </w:r>
      <w:r>
        <w:rPr>
          <w:w w:val="105"/>
        </w:rPr>
        <w:t>exam</w:t>
      </w:r>
      <w:r>
        <w:rPr>
          <w:spacing w:val="-3"/>
          <w:w w:val="105"/>
        </w:rPr>
        <w:t xml:space="preserve"> </w:t>
      </w:r>
      <w:r>
        <w:rPr>
          <w:w w:val="105"/>
        </w:rPr>
        <w:t>and</w:t>
      </w:r>
      <w:r>
        <w:rPr>
          <w:spacing w:val="-4"/>
          <w:w w:val="105"/>
        </w:rPr>
        <w:t xml:space="preserve"> </w:t>
      </w:r>
      <w:r>
        <w:rPr>
          <w:w w:val="105"/>
        </w:rPr>
        <w:t>will</w:t>
      </w:r>
      <w:r>
        <w:rPr>
          <w:spacing w:val="-5"/>
          <w:w w:val="105"/>
        </w:rPr>
        <w:t xml:space="preserve"> </w:t>
      </w:r>
      <w:r>
        <w:rPr>
          <w:w w:val="105"/>
        </w:rPr>
        <w:t>need</w:t>
      </w:r>
      <w:r>
        <w:rPr>
          <w:spacing w:val="-4"/>
          <w:w w:val="105"/>
        </w:rPr>
        <w:t xml:space="preserve"> </w:t>
      </w:r>
      <w:r>
        <w:rPr>
          <w:w w:val="105"/>
        </w:rPr>
        <w:t>to</w:t>
      </w:r>
      <w:r>
        <w:rPr>
          <w:spacing w:val="-4"/>
          <w:w w:val="105"/>
        </w:rPr>
        <w:t xml:space="preserve"> </w:t>
      </w:r>
      <w:r>
        <w:rPr>
          <w:w w:val="105"/>
        </w:rPr>
        <w:t>reapply</w:t>
      </w:r>
      <w:r>
        <w:rPr>
          <w:spacing w:val="-4"/>
          <w:w w:val="105"/>
        </w:rPr>
        <w:t xml:space="preserve"> </w:t>
      </w:r>
      <w:r>
        <w:rPr>
          <w:w w:val="105"/>
        </w:rPr>
        <w:t>in</w:t>
      </w:r>
      <w:r>
        <w:rPr>
          <w:spacing w:val="-4"/>
          <w:w w:val="105"/>
        </w:rPr>
        <w:t xml:space="preserve"> </w:t>
      </w:r>
      <w:r>
        <w:rPr>
          <w:w w:val="105"/>
        </w:rPr>
        <w:t>a</w:t>
      </w:r>
      <w:r>
        <w:rPr>
          <w:spacing w:val="-4"/>
          <w:w w:val="105"/>
        </w:rPr>
        <w:t xml:space="preserve"> </w:t>
      </w:r>
      <w:r>
        <w:rPr>
          <w:w w:val="105"/>
        </w:rPr>
        <w:t>future</w:t>
      </w:r>
      <w:r>
        <w:rPr>
          <w:spacing w:val="-4"/>
          <w:w w:val="105"/>
        </w:rPr>
        <w:t xml:space="preserve"> </w:t>
      </w:r>
      <w:r>
        <w:rPr>
          <w:w w:val="105"/>
        </w:rPr>
        <w:t>year)</w:t>
      </w:r>
    </w:p>
    <w:p w:rsidR="00C94FE9" w:rsidRDefault="00CD49D7">
      <w:pPr>
        <w:pStyle w:val="ListParagraph"/>
        <w:numPr>
          <w:ilvl w:val="2"/>
          <w:numId w:val="2"/>
        </w:numPr>
        <w:tabs>
          <w:tab w:val="left" w:pos="1183"/>
        </w:tabs>
        <w:spacing w:before="157"/>
        <w:rPr>
          <w:sz w:val="21"/>
        </w:rPr>
      </w:pPr>
      <w:r>
        <w:rPr>
          <w:w w:val="105"/>
          <w:sz w:val="21"/>
        </w:rPr>
        <w:t>Problem</w:t>
      </w:r>
      <w:r>
        <w:rPr>
          <w:spacing w:val="-9"/>
          <w:w w:val="105"/>
          <w:sz w:val="21"/>
        </w:rPr>
        <w:t xml:space="preserve"> </w:t>
      </w:r>
      <w:r>
        <w:rPr>
          <w:w w:val="105"/>
          <w:sz w:val="21"/>
        </w:rPr>
        <w:t>identification.</w:t>
      </w:r>
    </w:p>
    <w:p w:rsidR="00C94FE9" w:rsidRDefault="00CD49D7">
      <w:pPr>
        <w:pStyle w:val="ListParagraph"/>
        <w:numPr>
          <w:ilvl w:val="2"/>
          <w:numId w:val="2"/>
        </w:numPr>
        <w:tabs>
          <w:tab w:val="left" w:pos="1183"/>
        </w:tabs>
        <w:rPr>
          <w:sz w:val="21"/>
        </w:rPr>
      </w:pPr>
      <w:r>
        <w:rPr>
          <w:w w:val="105"/>
          <w:sz w:val="21"/>
        </w:rPr>
        <w:t>Background and review of the current pertinent</w:t>
      </w:r>
      <w:r>
        <w:rPr>
          <w:spacing w:val="-32"/>
          <w:w w:val="105"/>
          <w:sz w:val="21"/>
        </w:rPr>
        <w:t xml:space="preserve"> </w:t>
      </w:r>
      <w:r>
        <w:rPr>
          <w:w w:val="105"/>
          <w:sz w:val="21"/>
        </w:rPr>
        <w:t>literature.</w:t>
      </w:r>
    </w:p>
    <w:p w:rsidR="00C94FE9" w:rsidRDefault="00CD49D7">
      <w:pPr>
        <w:pStyle w:val="ListParagraph"/>
        <w:numPr>
          <w:ilvl w:val="2"/>
          <w:numId w:val="2"/>
        </w:numPr>
        <w:tabs>
          <w:tab w:val="left" w:pos="1183"/>
        </w:tabs>
        <w:rPr>
          <w:sz w:val="21"/>
        </w:rPr>
      </w:pPr>
      <w:r>
        <w:rPr>
          <w:w w:val="105"/>
          <w:sz w:val="21"/>
        </w:rPr>
        <w:t>Objective(s) and</w:t>
      </w:r>
      <w:r>
        <w:rPr>
          <w:spacing w:val="-24"/>
          <w:w w:val="105"/>
          <w:sz w:val="21"/>
        </w:rPr>
        <w:t xml:space="preserve"> </w:t>
      </w:r>
      <w:r>
        <w:rPr>
          <w:w w:val="105"/>
          <w:sz w:val="21"/>
        </w:rPr>
        <w:t>Hypothesis(es).</w:t>
      </w:r>
    </w:p>
    <w:p w:rsidR="00C94FE9" w:rsidRDefault="00CD49D7">
      <w:pPr>
        <w:pStyle w:val="ListParagraph"/>
        <w:numPr>
          <w:ilvl w:val="2"/>
          <w:numId w:val="2"/>
        </w:numPr>
        <w:tabs>
          <w:tab w:val="left" w:pos="1183"/>
        </w:tabs>
        <w:rPr>
          <w:sz w:val="21"/>
        </w:rPr>
      </w:pPr>
      <w:r>
        <w:rPr>
          <w:w w:val="105"/>
          <w:sz w:val="21"/>
        </w:rPr>
        <w:t>General description of the</w:t>
      </w:r>
      <w:r>
        <w:rPr>
          <w:spacing w:val="-23"/>
          <w:w w:val="105"/>
          <w:sz w:val="21"/>
        </w:rPr>
        <w:t xml:space="preserve"> </w:t>
      </w:r>
      <w:r>
        <w:rPr>
          <w:w w:val="105"/>
          <w:sz w:val="21"/>
        </w:rPr>
        <w:t>project.</w:t>
      </w:r>
    </w:p>
    <w:p w:rsidR="00C94FE9" w:rsidRDefault="00C94FE9">
      <w:pPr>
        <w:rPr>
          <w:sz w:val="21"/>
        </w:rPr>
        <w:sectPr w:rsidR="00C94FE9">
          <w:pgSz w:w="12240" w:h="15840"/>
          <w:pgMar w:top="1380" w:right="1420" w:bottom="1460" w:left="1340" w:header="0" w:footer="1268" w:gutter="0"/>
          <w:cols w:space="720"/>
        </w:sectPr>
      </w:pPr>
    </w:p>
    <w:p w:rsidR="00C94FE9" w:rsidRDefault="00CD49D7">
      <w:pPr>
        <w:pStyle w:val="ListParagraph"/>
        <w:numPr>
          <w:ilvl w:val="2"/>
          <w:numId w:val="2"/>
        </w:numPr>
        <w:tabs>
          <w:tab w:val="left" w:pos="1183"/>
        </w:tabs>
        <w:spacing w:before="83"/>
        <w:rPr>
          <w:sz w:val="21"/>
        </w:rPr>
      </w:pPr>
      <w:r>
        <w:rPr>
          <w:w w:val="105"/>
          <w:sz w:val="21"/>
        </w:rPr>
        <w:lastRenderedPageBreak/>
        <w:t>Methods and</w:t>
      </w:r>
      <w:r>
        <w:rPr>
          <w:spacing w:val="-13"/>
          <w:w w:val="105"/>
          <w:sz w:val="21"/>
        </w:rPr>
        <w:t xml:space="preserve"> </w:t>
      </w:r>
      <w:r>
        <w:rPr>
          <w:w w:val="105"/>
          <w:sz w:val="21"/>
        </w:rPr>
        <w:t>procedures.</w:t>
      </w:r>
    </w:p>
    <w:p w:rsidR="00C94FE9" w:rsidRDefault="00CD49D7">
      <w:pPr>
        <w:pStyle w:val="ListParagraph"/>
        <w:numPr>
          <w:ilvl w:val="2"/>
          <w:numId w:val="2"/>
        </w:numPr>
        <w:tabs>
          <w:tab w:val="left" w:pos="1183"/>
        </w:tabs>
        <w:rPr>
          <w:sz w:val="21"/>
        </w:rPr>
      </w:pPr>
      <w:r>
        <w:rPr>
          <w:w w:val="105"/>
          <w:sz w:val="21"/>
        </w:rPr>
        <w:t>Results.</w:t>
      </w:r>
    </w:p>
    <w:p w:rsidR="00C94FE9" w:rsidRDefault="00CD49D7">
      <w:pPr>
        <w:pStyle w:val="ListParagraph"/>
        <w:numPr>
          <w:ilvl w:val="2"/>
          <w:numId w:val="2"/>
        </w:numPr>
        <w:tabs>
          <w:tab w:val="left" w:pos="1183"/>
        </w:tabs>
        <w:spacing w:before="190"/>
        <w:rPr>
          <w:sz w:val="21"/>
        </w:rPr>
      </w:pPr>
      <w:r>
        <w:rPr>
          <w:w w:val="105"/>
          <w:sz w:val="21"/>
        </w:rPr>
        <w:t>Discussion.</w:t>
      </w:r>
    </w:p>
    <w:p w:rsidR="00C94FE9" w:rsidRDefault="00CD49D7">
      <w:pPr>
        <w:pStyle w:val="ListParagraph"/>
        <w:numPr>
          <w:ilvl w:val="2"/>
          <w:numId w:val="2"/>
        </w:numPr>
        <w:tabs>
          <w:tab w:val="left" w:pos="1232"/>
          <w:tab w:val="left" w:pos="1233"/>
        </w:tabs>
        <w:ind w:left="1232" w:hanging="410"/>
        <w:rPr>
          <w:sz w:val="21"/>
        </w:rPr>
      </w:pPr>
      <w:r>
        <w:rPr>
          <w:w w:val="105"/>
          <w:sz w:val="21"/>
        </w:rPr>
        <w:t>Strengths and limitations of the</w:t>
      </w:r>
      <w:r>
        <w:rPr>
          <w:spacing w:val="-24"/>
          <w:w w:val="105"/>
          <w:sz w:val="21"/>
        </w:rPr>
        <w:t xml:space="preserve"> </w:t>
      </w:r>
      <w:r>
        <w:rPr>
          <w:w w:val="105"/>
          <w:sz w:val="21"/>
        </w:rPr>
        <w:t>study.</w:t>
      </w:r>
    </w:p>
    <w:p w:rsidR="00C94FE9" w:rsidRDefault="00CD49D7">
      <w:pPr>
        <w:pStyle w:val="ListParagraph"/>
        <w:numPr>
          <w:ilvl w:val="2"/>
          <w:numId w:val="2"/>
        </w:numPr>
        <w:tabs>
          <w:tab w:val="left" w:pos="1182"/>
          <w:tab w:val="left" w:pos="1183"/>
        </w:tabs>
        <w:rPr>
          <w:sz w:val="21"/>
        </w:rPr>
      </w:pPr>
      <w:r>
        <w:rPr>
          <w:w w:val="105"/>
          <w:sz w:val="21"/>
        </w:rPr>
        <w:t>Conclusions and public health</w:t>
      </w:r>
      <w:r>
        <w:rPr>
          <w:spacing w:val="-21"/>
          <w:w w:val="105"/>
          <w:sz w:val="21"/>
        </w:rPr>
        <w:t xml:space="preserve"> </w:t>
      </w:r>
      <w:r>
        <w:rPr>
          <w:w w:val="105"/>
          <w:sz w:val="21"/>
        </w:rPr>
        <w:t>recommendations.</w:t>
      </w:r>
    </w:p>
    <w:p w:rsidR="00C94FE9" w:rsidRDefault="00CD49D7">
      <w:pPr>
        <w:pStyle w:val="ListParagraph"/>
        <w:numPr>
          <w:ilvl w:val="2"/>
          <w:numId w:val="2"/>
        </w:numPr>
        <w:tabs>
          <w:tab w:val="left" w:pos="1182"/>
          <w:tab w:val="left" w:pos="1183"/>
        </w:tabs>
        <w:rPr>
          <w:sz w:val="21"/>
        </w:rPr>
      </w:pPr>
      <w:r>
        <w:rPr>
          <w:w w:val="105"/>
          <w:sz w:val="21"/>
        </w:rPr>
        <w:t>Clarity of writing and overall style of the</w:t>
      </w:r>
      <w:r>
        <w:rPr>
          <w:spacing w:val="-24"/>
          <w:w w:val="105"/>
          <w:sz w:val="21"/>
        </w:rPr>
        <w:t xml:space="preserve"> </w:t>
      </w:r>
      <w:r>
        <w:rPr>
          <w:w w:val="105"/>
          <w:sz w:val="21"/>
        </w:rPr>
        <w:t>report.</w:t>
      </w:r>
    </w:p>
    <w:p w:rsidR="00C94FE9" w:rsidRDefault="00C94FE9">
      <w:pPr>
        <w:pStyle w:val="BodyText"/>
        <w:rPr>
          <w:sz w:val="26"/>
        </w:rPr>
      </w:pPr>
    </w:p>
    <w:p w:rsidR="00C94FE9" w:rsidRDefault="00C94FE9">
      <w:pPr>
        <w:pStyle w:val="BodyText"/>
        <w:spacing w:before="6"/>
        <w:rPr>
          <w:sz w:val="26"/>
        </w:rPr>
      </w:pPr>
    </w:p>
    <w:p w:rsidR="00C94FE9" w:rsidRDefault="00CD49D7">
      <w:pPr>
        <w:pStyle w:val="ListParagraph"/>
        <w:numPr>
          <w:ilvl w:val="0"/>
          <w:numId w:val="2"/>
        </w:numPr>
        <w:tabs>
          <w:tab w:val="left" w:pos="463"/>
        </w:tabs>
        <w:spacing w:before="0" w:line="271" w:lineRule="auto"/>
        <w:ind w:right="127"/>
        <w:rPr>
          <w:sz w:val="21"/>
        </w:rPr>
      </w:pPr>
      <w:r>
        <w:rPr>
          <w:b/>
          <w:w w:val="105"/>
          <w:sz w:val="21"/>
          <w:u w:val="single"/>
        </w:rPr>
        <w:t xml:space="preserve">Section 2: Oral Examination 1 on Project Reports. </w:t>
      </w:r>
      <w:r>
        <w:rPr>
          <w:w w:val="105"/>
          <w:sz w:val="21"/>
        </w:rPr>
        <w:t>This is the Board’s evaluation of the candidate’s ability to discuss, defend, and explain various aspects of the two written project reports previously submitted. For each project, the candidate will be asked to give a brief five minute oral overview of the project, followed by 30 minutes of questions and answers from the Board. Residents will be expected to answer questions appropriately to: a) display their familiarity with all aspects of their project,</w:t>
      </w:r>
      <w:r>
        <w:rPr>
          <w:spacing w:val="-5"/>
          <w:w w:val="105"/>
          <w:sz w:val="21"/>
        </w:rPr>
        <w:t xml:space="preserve"> </w:t>
      </w:r>
      <w:r>
        <w:rPr>
          <w:w w:val="105"/>
          <w:sz w:val="21"/>
        </w:rPr>
        <w:t>to</w:t>
      </w:r>
      <w:r>
        <w:rPr>
          <w:spacing w:val="-4"/>
          <w:w w:val="105"/>
          <w:sz w:val="21"/>
        </w:rPr>
        <w:t xml:space="preserve"> </w:t>
      </w:r>
      <w:r>
        <w:rPr>
          <w:w w:val="105"/>
          <w:sz w:val="21"/>
        </w:rPr>
        <w:t>include</w:t>
      </w:r>
      <w:r>
        <w:rPr>
          <w:spacing w:val="-4"/>
          <w:w w:val="105"/>
          <w:sz w:val="21"/>
        </w:rPr>
        <w:t xml:space="preserve"> </w:t>
      </w:r>
      <w:r>
        <w:rPr>
          <w:w w:val="105"/>
          <w:sz w:val="21"/>
        </w:rPr>
        <w:t>research,</w:t>
      </w:r>
      <w:r>
        <w:rPr>
          <w:spacing w:val="-5"/>
          <w:w w:val="105"/>
          <w:sz w:val="21"/>
        </w:rPr>
        <w:t xml:space="preserve"> </w:t>
      </w:r>
      <w:r>
        <w:rPr>
          <w:w w:val="105"/>
          <w:sz w:val="21"/>
        </w:rPr>
        <w:t>epidemiological</w:t>
      </w:r>
      <w:r>
        <w:rPr>
          <w:spacing w:val="-5"/>
          <w:w w:val="105"/>
          <w:sz w:val="21"/>
        </w:rPr>
        <w:t xml:space="preserve"> </w:t>
      </w:r>
      <w:r>
        <w:rPr>
          <w:w w:val="105"/>
          <w:sz w:val="21"/>
        </w:rPr>
        <w:t>and/or</w:t>
      </w:r>
      <w:r>
        <w:rPr>
          <w:spacing w:val="-5"/>
          <w:w w:val="105"/>
          <w:sz w:val="21"/>
        </w:rPr>
        <w:t xml:space="preserve"> </w:t>
      </w:r>
      <w:r>
        <w:rPr>
          <w:w w:val="105"/>
          <w:sz w:val="21"/>
        </w:rPr>
        <w:t>administrative</w:t>
      </w:r>
      <w:r>
        <w:rPr>
          <w:spacing w:val="-4"/>
          <w:w w:val="105"/>
          <w:sz w:val="21"/>
        </w:rPr>
        <w:t xml:space="preserve"> </w:t>
      </w:r>
      <w:r>
        <w:rPr>
          <w:w w:val="105"/>
          <w:sz w:val="21"/>
        </w:rPr>
        <w:t>methodology,</w:t>
      </w:r>
      <w:r>
        <w:rPr>
          <w:spacing w:val="-5"/>
          <w:w w:val="105"/>
          <w:sz w:val="21"/>
        </w:rPr>
        <w:t xml:space="preserve"> </w:t>
      </w:r>
      <w:r>
        <w:rPr>
          <w:w w:val="105"/>
          <w:sz w:val="21"/>
        </w:rPr>
        <w:t>b)</w:t>
      </w:r>
      <w:r>
        <w:rPr>
          <w:spacing w:val="-5"/>
          <w:w w:val="105"/>
          <w:sz w:val="21"/>
        </w:rPr>
        <w:t xml:space="preserve"> </w:t>
      </w:r>
      <w:r>
        <w:rPr>
          <w:w w:val="105"/>
          <w:sz w:val="21"/>
        </w:rPr>
        <w:t>justify</w:t>
      </w:r>
      <w:r>
        <w:rPr>
          <w:spacing w:val="-4"/>
          <w:w w:val="105"/>
          <w:sz w:val="21"/>
        </w:rPr>
        <w:t xml:space="preserve"> </w:t>
      </w:r>
      <w:r>
        <w:rPr>
          <w:w w:val="105"/>
          <w:sz w:val="21"/>
        </w:rPr>
        <w:t>selection of project protocol and consideration of alternatives, and c) display general knowledge of topics related to projects and</w:t>
      </w:r>
      <w:r>
        <w:rPr>
          <w:spacing w:val="-18"/>
          <w:w w:val="105"/>
          <w:sz w:val="21"/>
        </w:rPr>
        <w:t xml:space="preserve"> </w:t>
      </w:r>
      <w:r>
        <w:rPr>
          <w:w w:val="105"/>
          <w:sz w:val="21"/>
        </w:rPr>
        <w:t>methodology.</w:t>
      </w:r>
    </w:p>
    <w:p w:rsidR="00C94FE9" w:rsidRDefault="00C94FE9">
      <w:pPr>
        <w:pStyle w:val="BodyText"/>
        <w:rPr>
          <w:sz w:val="26"/>
        </w:rPr>
      </w:pPr>
    </w:p>
    <w:p w:rsidR="00C94FE9" w:rsidRDefault="00C94FE9">
      <w:pPr>
        <w:pStyle w:val="BodyText"/>
        <w:spacing w:before="9"/>
        <w:rPr>
          <w:sz w:val="23"/>
        </w:rPr>
      </w:pPr>
    </w:p>
    <w:p w:rsidR="00C94FE9" w:rsidRDefault="00CD49D7">
      <w:pPr>
        <w:pStyle w:val="ListParagraph"/>
        <w:numPr>
          <w:ilvl w:val="0"/>
          <w:numId w:val="2"/>
        </w:numPr>
        <w:tabs>
          <w:tab w:val="left" w:pos="463"/>
        </w:tabs>
        <w:spacing w:before="0" w:line="268" w:lineRule="auto"/>
        <w:ind w:right="211"/>
        <w:rPr>
          <w:sz w:val="21"/>
        </w:rPr>
      </w:pPr>
      <w:r>
        <w:rPr>
          <w:b/>
          <w:w w:val="105"/>
          <w:sz w:val="21"/>
          <w:u w:val="single"/>
        </w:rPr>
        <w:t xml:space="preserve">Section 3: Oral Examination 2 on Assigned Problem. </w:t>
      </w:r>
      <w:r>
        <w:rPr>
          <w:w w:val="105"/>
          <w:sz w:val="21"/>
        </w:rPr>
        <w:t>This is a test of the candidate’s ability to discuss</w:t>
      </w:r>
      <w:r>
        <w:rPr>
          <w:spacing w:val="-4"/>
          <w:w w:val="105"/>
          <w:sz w:val="21"/>
        </w:rPr>
        <w:t xml:space="preserve"> </w:t>
      </w:r>
      <w:r>
        <w:rPr>
          <w:w w:val="105"/>
          <w:sz w:val="21"/>
        </w:rPr>
        <w:t>his</w:t>
      </w:r>
      <w:r>
        <w:rPr>
          <w:spacing w:val="-4"/>
          <w:w w:val="105"/>
          <w:sz w:val="21"/>
        </w:rPr>
        <w:t xml:space="preserve"> </w:t>
      </w:r>
      <w:r>
        <w:rPr>
          <w:w w:val="105"/>
          <w:sz w:val="21"/>
        </w:rPr>
        <w:t>or</w:t>
      </w:r>
      <w:r>
        <w:rPr>
          <w:spacing w:val="-4"/>
          <w:w w:val="105"/>
          <w:sz w:val="21"/>
        </w:rPr>
        <w:t xml:space="preserve"> </w:t>
      </w:r>
      <w:r>
        <w:rPr>
          <w:w w:val="105"/>
          <w:sz w:val="21"/>
        </w:rPr>
        <w:t>her</w:t>
      </w:r>
      <w:r>
        <w:rPr>
          <w:spacing w:val="-4"/>
          <w:w w:val="105"/>
          <w:sz w:val="21"/>
        </w:rPr>
        <w:t xml:space="preserve"> </w:t>
      </w:r>
      <w:r>
        <w:rPr>
          <w:w w:val="105"/>
          <w:sz w:val="21"/>
        </w:rPr>
        <w:t>analysis</w:t>
      </w:r>
      <w:r>
        <w:rPr>
          <w:spacing w:val="-4"/>
          <w:w w:val="105"/>
          <w:sz w:val="21"/>
        </w:rPr>
        <w:t xml:space="preserve"> </w:t>
      </w:r>
      <w:r>
        <w:rPr>
          <w:w w:val="105"/>
          <w:sz w:val="21"/>
        </w:rPr>
        <w:t>and</w:t>
      </w:r>
      <w:r>
        <w:rPr>
          <w:spacing w:val="-3"/>
          <w:w w:val="105"/>
          <w:sz w:val="21"/>
        </w:rPr>
        <w:t xml:space="preserve"> </w:t>
      </w:r>
      <w:r>
        <w:rPr>
          <w:w w:val="105"/>
          <w:sz w:val="21"/>
        </w:rPr>
        <w:t>possible</w:t>
      </w:r>
      <w:r>
        <w:rPr>
          <w:spacing w:val="-3"/>
          <w:w w:val="105"/>
          <w:sz w:val="21"/>
        </w:rPr>
        <w:t xml:space="preserve"> </w:t>
      </w:r>
      <w:r>
        <w:rPr>
          <w:w w:val="105"/>
          <w:sz w:val="21"/>
        </w:rPr>
        <w:t>solutions</w:t>
      </w:r>
      <w:r>
        <w:rPr>
          <w:spacing w:val="-4"/>
          <w:w w:val="105"/>
          <w:sz w:val="21"/>
        </w:rPr>
        <w:t xml:space="preserve"> </w:t>
      </w:r>
      <w:r>
        <w:rPr>
          <w:w w:val="105"/>
          <w:sz w:val="21"/>
        </w:rPr>
        <w:t>to</w:t>
      </w:r>
      <w:r>
        <w:rPr>
          <w:spacing w:val="-3"/>
          <w:w w:val="105"/>
          <w:sz w:val="21"/>
        </w:rPr>
        <w:t xml:space="preserve"> </w:t>
      </w:r>
      <w:r>
        <w:rPr>
          <w:w w:val="105"/>
          <w:sz w:val="21"/>
        </w:rPr>
        <w:t>a</w:t>
      </w:r>
      <w:r>
        <w:rPr>
          <w:spacing w:val="-3"/>
          <w:w w:val="105"/>
          <w:sz w:val="21"/>
        </w:rPr>
        <w:t xml:space="preserve"> </w:t>
      </w:r>
      <w:r>
        <w:rPr>
          <w:w w:val="105"/>
          <w:sz w:val="21"/>
        </w:rPr>
        <w:t>hypothetical</w:t>
      </w:r>
      <w:r>
        <w:rPr>
          <w:spacing w:val="-4"/>
          <w:w w:val="105"/>
          <w:sz w:val="21"/>
        </w:rPr>
        <w:t xml:space="preserve"> </w:t>
      </w:r>
      <w:r>
        <w:rPr>
          <w:w w:val="105"/>
          <w:sz w:val="21"/>
        </w:rPr>
        <w:t>dental</w:t>
      </w:r>
      <w:r>
        <w:rPr>
          <w:spacing w:val="-4"/>
          <w:w w:val="105"/>
          <w:sz w:val="21"/>
        </w:rPr>
        <w:t xml:space="preserve"> </w:t>
      </w:r>
      <w:r>
        <w:rPr>
          <w:w w:val="105"/>
          <w:sz w:val="21"/>
        </w:rPr>
        <w:t>public</w:t>
      </w:r>
      <w:r>
        <w:rPr>
          <w:spacing w:val="-3"/>
          <w:w w:val="105"/>
          <w:sz w:val="21"/>
        </w:rPr>
        <w:t xml:space="preserve"> </w:t>
      </w:r>
      <w:r>
        <w:rPr>
          <w:w w:val="105"/>
          <w:sz w:val="21"/>
        </w:rPr>
        <w:t>health</w:t>
      </w:r>
      <w:r>
        <w:rPr>
          <w:spacing w:val="-3"/>
          <w:w w:val="105"/>
          <w:sz w:val="21"/>
        </w:rPr>
        <w:t xml:space="preserve"> </w:t>
      </w:r>
      <w:r>
        <w:rPr>
          <w:w w:val="105"/>
          <w:sz w:val="21"/>
        </w:rPr>
        <w:t>problem.</w:t>
      </w:r>
    </w:p>
    <w:p w:rsidR="00C94FE9" w:rsidRDefault="00CD49D7">
      <w:pPr>
        <w:pStyle w:val="BodyText"/>
        <w:spacing w:before="5" w:line="271" w:lineRule="auto"/>
        <w:ind w:left="462" w:right="62"/>
      </w:pPr>
      <w:r>
        <w:rPr>
          <w:w w:val="105"/>
        </w:rPr>
        <w:t>This section of the examination is designed to: a) evaluate the candidate’s ability to understand the problem in relation to the information provided; b) present rational solutions and alternatives based on the available information; c) assess the candidate’s rationale for selecting the choice of approaches; and d) evaluate the reasonableness and practicality of the choice of solution in regard to timing, resources, public and professional acceptance, legal and ethical considerations, cost- effectiveness and justification of the resources required. Although, there is no single correct solution, but any solution proposed by a candidate must be reasonable, practical and realistic and each candidate’s approach is expected to be his or her own work. A written description and supplementary information on the dental public health problem will be given to each candidate on the first day after completion of the oral examination of the project reports. An oral examination of the candidate’s solution to the problem will be conducted the following day. The candidate will be given 20 minutes to present his/her solutions, followed by 40 minutes for questions from the Board. The candidates may bring written notes to this examination for reference while making their presentation. The Assigned Problem and handouts must be returned after the presentation.</w:t>
      </w:r>
    </w:p>
    <w:p w:rsidR="00C94FE9" w:rsidRDefault="00CD49D7">
      <w:pPr>
        <w:pStyle w:val="BodyText"/>
        <w:spacing w:line="271" w:lineRule="auto"/>
        <w:ind w:left="462" w:right="174"/>
      </w:pPr>
      <w:r>
        <w:rPr>
          <w:w w:val="105"/>
        </w:rPr>
        <w:t>PowerPoint presentations on an LCD projector are NOT allowed due to time constraints; however, the candidate MUST provide a handout to each board member that outlines/summarizes the components of their solution (i.e. 6 for entire board; 3 if split board) There is no requirement for the format of the handout. A PowerPoint handout is acceptable.</w:t>
      </w:r>
    </w:p>
    <w:p w:rsidR="00C94FE9" w:rsidRDefault="00C94FE9">
      <w:pPr>
        <w:spacing w:line="271" w:lineRule="auto"/>
        <w:sectPr w:rsidR="00C94FE9">
          <w:pgSz w:w="12240" w:h="15840"/>
          <w:pgMar w:top="1380" w:right="1360" w:bottom="1460" w:left="1340" w:header="0" w:footer="1268" w:gutter="0"/>
          <w:cols w:space="720"/>
        </w:sectPr>
      </w:pPr>
    </w:p>
    <w:p w:rsidR="00C94FE9" w:rsidRDefault="00CD49D7">
      <w:pPr>
        <w:pStyle w:val="ListParagraph"/>
        <w:numPr>
          <w:ilvl w:val="0"/>
          <w:numId w:val="2"/>
        </w:numPr>
        <w:tabs>
          <w:tab w:val="left" w:pos="463"/>
        </w:tabs>
        <w:spacing w:before="83" w:line="271" w:lineRule="auto"/>
        <w:ind w:right="107"/>
        <w:rPr>
          <w:sz w:val="21"/>
        </w:rPr>
      </w:pPr>
      <w:r>
        <w:rPr>
          <w:b/>
          <w:w w:val="105"/>
          <w:sz w:val="21"/>
          <w:u w:val="single"/>
        </w:rPr>
        <w:t xml:space="preserve">Section 4: Written Examination. </w:t>
      </w:r>
      <w:r>
        <w:rPr>
          <w:w w:val="105"/>
          <w:sz w:val="21"/>
        </w:rPr>
        <w:t xml:space="preserve">This is a comprehensive 100-item multiple choice examination (five choices). The written examination is designed to test the candidate’s knowledge of the theory and practice of dental public health. Questions are based upon the four (4) areas in the </w:t>
      </w:r>
      <w:r>
        <w:rPr>
          <w:w w:val="105"/>
          <w:sz w:val="21"/>
          <w:u w:val="single"/>
        </w:rPr>
        <w:t>Definition of the Specialty</w:t>
      </w:r>
      <w:r>
        <w:rPr>
          <w:spacing w:val="-4"/>
          <w:w w:val="105"/>
          <w:sz w:val="21"/>
          <w:u w:val="single"/>
        </w:rPr>
        <w:t xml:space="preserve"> </w:t>
      </w:r>
      <w:r>
        <w:rPr>
          <w:w w:val="105"/>
          <w:sz w:val="21"/>
          <w:u w:val="single"/>
        </w:rPr>
        <w:t>of</w:t>
      </w:r>
      <w:r>
        <w:rPr>
          <w:spacing w:val="-5"/>
          <w:w w:val="105"/>
          <w:sz w:val="21"/>
          <w:u w:val="single"/>
        </w:rPr>
        <w:t xml:space="preserve"> </w:t>
      </w:r>
      <w:r>
        <w:rPr>
          <w:w w:val="105"/>
          <w:sz w:val="21"/>
          <w:u w:val="single"/>
        </w:rPr>
        <w:t>Dental</w:t>
      </w:r>
      <w:r>
        <w:rPr>
          <w:spacing w:val="-5"/>
          <w:w w:val="105"/>
          <w:sz w:val="21"/>
          <w:u w:val="single"/>
        </w:rPr>
        <w:t xml:space="preserve"> </w:t>
      </w:r>
      <w:r>
        <w:rPr>
          <w:w w:val="105"/>
          <w:sz w:val="21"/>
          <w:u w:val="single"/>
        </w:rPr>
        <w:t>Public</w:t>
      </w:r>
      <w:r>
        <w:rPr>
          <w:spacing w:val="-5"/>
          <w:w w:val="105"/>
          <w:sz w:val="21"/>
          <w:u w:val="single"/>
        </w:rPr>
        <w:t xml:space="preserve"> </w:t>
      </w:r>
      <w:r>
        <w:rPr>
          <w:w w:val="105"/>
          <w:sz w:val="21"/>
          <w:u w:val="single"/>
        </w:rPr>
        <w:t>Health</w:t>
      </w:r>
      <w:r>
        <w:rPr>
          <w:spacing w:val="-5"/>
          <w:w w:val="105"/>
          <w:sz w:val="21"/>
          <w:u w:val="single"/>
        </w:rPr>
        <w:t xml:space="preserve"> </w:t>
      </w:r>
      <w:r>
        <w:rPr>
          <w:w w:val="105"/>
          <w:sz w:val="21"/>
        </w:rPr>
        <w:t>and</w:t>
      </w:r>
      <w:r>
        <w:rPr>
          <w:spacing w:val="-4"/>
          <w:w w:val="105"/>
          <w:sz w:val="21"/>
        </w:rPr>
        <w:t xml:space="preserve"> </w:t>
      </w:r>
      <w:r>
        <w:rPr>
          <w:w w:val="105"/>
          <w:sz w:val="21"/>
        </w:rPr>
        <w:t>the</w:t>
      </w:r>
      <w:r>
        <w:rPr>
          <w:spacing w:val="-4"/>
          <w:w w:val="105"/>
          <w:sz w:val="21"/>
        </w:rPr>
        <w:t xml:space="preserve"> </w:t>
      </w:r>
      <w:r>
        <w:rPr>
          <w:w w:val="105"/>
          <w:sz w:val="21"/>
        </w:rPr>
        <w:t>ten</w:t>
      </w:r>
      <w:r>
        <w:rPr>
          <w:spacing w:val="-4"/>
          <w:w w:val="105"/>
          <w:sz w:val="21"/>
        </w:rPr>
        <w:t xml:space="preserve"> </w:t>
      </w:r>
      <w:r>
        <w:rPr>
          <w:w w:val="105"/>
          <w:sz w:val="21"/>
          <w:u w:val="single"/>
        </w:rPr>
        <w:t>Dental</w:t>
      </w:r>
      <w:r>
        <w:rPr>
          <w:spacing w:val="-5"/>
          <w:w w:val="105"/>
          <w:sz w:val="21"/>
          <w:u w:val="single"/>
        </w:rPr>
        <w:t xml:space="preserve"> </w:t>
      </w:r>
      <w:r>
        <w:rPr>
          <w:w w:val="105"/>
          <w:sz w:val="21"/>
          <w:u w:val="single"/>
        </w:rPr>
        <w:t>Public</w:t>
      </w:r>
      <w:r>
        <w:rPr>
          <w:spacing w:val="-4"/>
          <w:w w:val="105"/>
          <w:sz w:val="21"/>
          <w:u w:val="single"/>
        </w:rPr>
        <w:t xml:space="preserve"> </w:t>
      </w:r>
      <w:r>
        <w:rPr>
          <w:w w:val="105"/>
          <w:sz w:val="21"/>
          <w:u w:val="single"/>
        </w:rPr>
        <w:t>Health</w:t>
      </w:r>
      <w:r>
        <w:rPr>
          <w:spacing w:val="-4"/>
          <w:w w:val="105"/>
          <w:sz w:val="21"/>
          <w:u w:val="single"/>
        </w:rPr>
        <w:t xml:space="preserve"> </w:t>
      </w:r>
      <w:r>
        <w:rPr>
          <w:w w:val="105"/>
          <w:sz w:val="21"/>
          <w:u w:val="single"/>
        </w:rPr>
        <w:t>Competencies</w:t>
      </w:r>
      <w:r>
        <w:rPr>
          <w:w w:val="105"/>
          <w:sz w:val="21"/>
        </w:rPr>
        <w:t>.</w:t>
      </w:r>
      <w:r>
        <w:rPr>
          <w:spacing w:val="-5"/>
          <w:w w:val="105"/>
          <w:sz w:val="21"/>
        </w:rPr>
        <w:t xml:space="preserve"> </w:t>
      </w:r>
      <w:r>
        <w:rPr>
          <w:w w:val="105"/>
          <w:sz w:val="21"/>
        </w:rPr>
        <w:t>The</w:t>
      </w:r>
      <w:r>
        <w:rPr>
          <w:spacing w:val="-4"/>
          <w:w w:val="105"/>
          <w:sz w:val="21"/>
        </w:rPr>
        <w:t xml:space="preserve"> </w:t>
      </w:r>
      <w:r>
        <w:rPr>
          <w:w w:val="105"/>
          <w:sz w:val="21"/>
        </w:rPr>
        <w:t>overall</w:t>
      </w:r>
      <w:r>
        <w:rPr>
          <w:spacing w:val="-5"/>
          <w:w w:val="105"/>
          <w:sz w:val="21"/>
        </w:rPr>
        <w:t xml:space="preserve"> </w:t>
      </w:r>
      <w:r>
        <w:rPr>
          <w:w w:val="105"/>
          <w:sz w:val="21"/>
        </w:rPr>
        <w:t>score</w:t>
      </w:r>
      <w:r>
        <w:rPr>
          <w:spacing w:val="-4"/>
          <w:w w:val="105"/>
          <w:sz w:val="21"/>
        </w:rPr>
        <w:t xml:space="preserve"> </w:t>
      </w:r>
      <w:r>
        <w:rPr>
          <w:w w:val="105"/>
          <w:sz w:val="21"/>
        </w:rPr>
        <w:t>is based upon the number of correct answers; thus, the candidate should choose what he or she considers to be the most correct answer for each question (Do not leave questions answered). You are allowed to bring into the examination room ONLY a pen, No. 2 pencil(s), pencil eraser, time piece, and a pocket calculator. There will be some simple calculations on a few of the questions and a calculator, although not absolutely necessary, would be helpful. Cell or smart phones, I-pads or tablets are NOT allowed. A proctor will be available during the four hours allocated for the written examination. The proctor will not be able to answer issues of content but will bring to the attention of the Board if there is a missing page or a typographical</w:t>
      </w:r>
      <w:r>
        <w:rPr>
          <w:spacing w:val="-31"/>
          <w:w w:val="105"/>
          <w:sz w:val="21"/>
        </w:rPr>
        <w:t xml:space="preserve"> </w:t>
      </w:r>
      <w:r>
        <w:rPr>
          <w:w w:val="105"/>
          <w:sz w:val="21"/>
        </w:rPr>
        <w:t>error.</w:t>
      </w:r>
    </w:p>
    <w:p w:rsidR="00C94FE9" w:rsidRDefault="00CD49D7">
      <w:pPr>
        <w:pStyle w:val="Heading1"/>
        <w:spacing w:before="161"/>
        <w:ind w:firstLine="0"/>
      </w:pPr>
      <w:r>
        <w:rPr>
          <w:w w:val="105"/>
        </w:rPr>
        <w:t>Additional Information</w:t>
      </w:r>
    </w:p>
    <w:p w:rsidR="00C94FE9" w:rsidRDefault="00CD49D7">
      <w:pPr>
        <w:pStyle w:val="BodyText"/>
        <w:spacing w:before="194" w:line="271" w:lineRule="auto"/>
        <w:ind w:left="462"/>
      </w:pPr>
      <w:r>
        <w:rPr>
          <w:w w:val="105"/>
        </w:rPr>
        <w:t xml:space="preserve">If a failing score (below 60%) is received on the </w:t>
      </w:r>
      <w:r>
        <w:rPr>
          <w:b/>
          <w:w w:val="105"/>
        </w:rPr>
        <w:t>written examination only</w:t>
      </w:r>
      <w:r>
        <w:rPr>
          <w:w w:val="105"/>
        </w:rPr>
        <w:t>, the candidate can retake the written examination upon payment of the appropriate fee when taken at a regularly scheduled examination (usually April of the following year). If the written examination is the only section receiving a failing score, the candidate may requests to take the written exam at an alternative time and site. The time and site must be approved by the Board and must have a strong justification for consideration by the Board. In these cases, Candidates will be required to pay usual fee for re-taking the written exam, plus an additional off-site fee. The written examination may be retaken no earlier than six months after the original examination. The examination must be proctored by a Diplomate who has been approved by the Board and who is not the candidate’s residency supervisor. Contact the Executive Director, ABDPH for additional information.</w:t>
      </w:r>
    </w:p>
    <w:p w:rsidR="00C94FE9" w:rsidRDefault="00CD49D7">
      <w:pPr>
        <w:pStyle w:val="BodyText"/>
        <w:spacing w:before="161" w:line="271" w:lineRule="auto"/>
        <w:ind w:left="462" w:right="70"/>
      </w:pPr>
      <w:r>
        <w:rPr>
          <w:w w:val="105"/>
        </w:rPr>
        <w:t>If a candidate fails a single portion of the examination besides the written examination, the candidate would be given the opportunity to retake only that portion of the examination at a regularly scheduled examination, with payment of the appropriate fee. If the candidate is unsuccessful on two or more portions of the examination or if an overall average score of 70% is not achieved even though no score is below 60%, it would be at the discretion of the Board as to what the requirements would be for reexamination. If the Board allows the candidate to retake two or more sections of the exam, the fee is the same as for the full exam.</w:t>
      </w:r>
    </w:p>
    <w:p w:rsidR="00C94FE9" w:rsidRDefault="00C94FE9">
      <w:pPr>
        <w:pStyle w:val="BodyText"/>
        <w:rPr>
          <w:sz w:val="26"/>
        </w:rPr>
      </w:pPr>
    </w:p>
    <w:p w:rsidR="00C94FE9" w:rsidRDefault="00C94FE9">
      <w:pPr>
        <w:pStyle w:val="BodyText"/>
        <w:spacing w:before="9"/>
        <w:rPr>
          <w:sz w:val="23"/>
        </w:rPr>
      </w:pPr>
    </w:p>
    <w:p w:rsidR="00C94FE9" w:rsidRDefault="00CD49D7">
      <w:pPr>
        <w:pStyle w:val="Heading1"/>
        <w:ind w:firstLine="0"/>
      </w:pPr>
      <w:r>
        <w:rPr>
          <w:w w:val="105"/>
          <w:u w:val="single"/>
        </w:rPr>
        <w:t>Instructions for Preparing Project Reports</w:t>
      </w:r>
    </w:p>
    <w:p w:rsidR="00C94FE9" w:rsidRDefault="00CD49D7">
      <w:pPr>
        <w:pStyle w:val="ListParagraph"/>
        <w:numPr>
          <w:ilvl w:val="0"/>
          <w:numId w:val="1"/>
        </w:numPr>
        <w:tabs>
          <w:tab w:val="left" w:pos="463"/>
        </w:tabs>
        <w:spacing w:before="194"/>
        <w:jc w:val="left"/>
        <w:rPr>
          <w:b/>
          <w:sz w:val="21"/>
        </w:rPr>
      </w:pPr>
      <w:r>
        <w:rPr>
          <w:b/>
          <w:w w:val="105"/>
          <w:sz w:val="21"/>
          <w:u w:val="single"/>
        </w:rPr>
        <w:t>Project Report</w:t>
      </w:r>
      <w:r>
        <w:rPr>
          <w:b/>
          <w:spacing w:val="-14"/>
          <w:w w:val="105"/>
          <w:sz w:val="21"/>
          <w:u w:val="single"/>
        </w:rPr>
        <w:t xml:space="preserve"> </w:t>
      </w:r>
      <w:r>
        <w:rPr>
          <w:b/>
          <w:w w:val="105"/>
          <w:sz w:val="21"/>
          <w:u w:val="single"/>
        </w:rPr>
        <w:t>Guidelines</w:t>
      </w:r>
    </w:p>
    <w:p w:rsidR="00C94FE9" w:rsidRDefault="00CD49D7">
      <w:pPr>
        <w:pStyle w:val="BodyText"/>
        <w:spacing w:before="194" w:line="271" w:lineRule="auto"/>
        <w:ind w:left="102"/>
      </w:pPr>
      <w:r>
        <w:rPr>
          <w:w w:val="105"/>
        </w:rPr>
        <w:t xml:space="preserve">Project Reports should be clearly numbered 1 and 2. The projects </w:t>
      </w:r>
      <w:r>
        <w:rPr>
          <w:b/>
          <w:w w:val="105"/>
        </w:rPr>
        <w:t xml:space="preserve">must </w:t>
      </w:r>
      <w:r>
        <w:rPr>
          <w:w w:val="105"/>
        </w:rPr>
        <w:t xml:space="preserve">be completed at the time of submission. Terms such as “results will be presented at the oral examination” or “these are preliminary results” are NOT acceptable. Those projects will receive a failing score. Each report should summarize a </w:t>
      </w:r>
      <w:r>
        <w:rPr>
          <w:b/>
          <w:w w:val="105"/>
          <w:u w:val="single"/>
        </w:rPr>
        <w:t xml:space="preserve">dental public health </w:t>
      </w:r>
      <w:r>
        <w:rPr>
          <w:w w:val="105"/>
        </w:rPr>
        <w:t xml:space="preserve">project originated and completed by the Candidate, or one where he or she have made a major contribution to its planning, implementation, and interpretation. Protocols, grant applications, reviews of the literature, site visit reports, and preparations for a conference, are </w:t>
      </w:r>
      <w:r>
        <w:rPr>
          <w:b/>
          <w:w w:val="105"/>
        </w:rPr>
        <w:t xml:space="preserve">not </w:t>
      </w:r>
      <w:r>
        <w:rPr>
          <w:w w:val="105"/>
        </w:rPr>
        <w:t>acceptable project reports. Term papers, dissertations or published papers may serve as a basis for</w:t>
      </w:r>
    </w:p>
    <w:p w:rsidR="00C94FE9" w:rsidRDefault="00C94FE9">
      <w:pPr>
        <w:spacing w:line="271" w:lineRule="auto"/>
        <w:sectPr w:rsidR="00C94FE9">
          <w:pgSz w:w="12240" w:h="15840"/>
          <w:pgMar w:top="1380" w:right="1340" w:bottom="1460" w:left="1340" w:header="0" w:footer="1268" w:gutter="0"/>
          <w:cols w:space="720"/>
        </w:sectPr>
      </w:pPr>
    </w:p>
    <w:p w:rsidR="00C94FE9" w:rsidRDefault="00CD49D7">
      <w:pPr>
        <w:pStyle w:val="BodyText"/>
        <w:spacing w:before="83" w:line="271" w:lineRule="auto"/>
        <w:ind w:left="102" w:right="707"/>
        <w:jc w:val="both"/>
      </w:pPr>
      <w:r>
        <w:rPr>
          <w:w w:val="105"/>
        </w:rPr>
        <w:t>project reports but need to be re-written to meet the required format. A systematic review of the literature</w:t>
      </w:r>
      <w:r>
        <w:rPr>
          <w:spacing w:val="-4"/>
          <w:w w:val="105"/>
        </w:rPr>
        <w:t xml:space="preserve"> </w:t>
      </w:r>
      <w:r>
        <w:rPr>
          <w:w w:val="105"/>
        </w:rPr>
        <w:t>may</w:t>
      </w:r>
      <w:r>
        <w:rPr>
          <w:spacing w:val="-4"/>
          <w:w w:val="105"/>
        </w:rPr>
        <w:t xml:space="preserve"> </w:t>
      </w:r>
      <w:r>
        <w:rPr>
          <w:w w:val="105"/>
        </w:rPr>
        <w:t>be</w:t>
      </w:r>
      <w:r>
        <w:rPr>
          <w:spacing w:val="-4"/>
          <w:w w:val="105"/>
        </w:rPr>
        <w:t xml:space="preserve"> </w:t>
      </w:r>
      <w:r>
        <w:rPr>
          <w:w w:val="105"/>
        </w:rPr>
        <w:t>a</w:t>
      </w:r>
      <w:r>
        <w:rPr>
          <w:spacing w:val="-4"/>
          <w:w w:val="105"/>
        </w:rPr>
        <w:t xml:space="preserve"> </w:t>
      </w:r>
      <w:r>
        <w:rPr>
          <w:w w:val="105"/>
        </w:rPr>
        <w:t>suitable</w:t>
      </w:r>
      <w:r>
        <w:rPr>
          <w:spacing w:val="-4"/>
          <w:w w:val="105"/>
        </w:rPr>
        <w:t xml:space="preserve"> </w:t>
      </w:r>
      <w:r>
        <w:rPr>
          <w:w w:val="105"/>
        </w:rPr>
        <w:t>project</w:t>
      </w:r>
      <w:r>
        <w:rPr>
          <w:spacing w:val="-5"/>
          <w:w w:val="105"/>
        </w:rPr>
        <w:t xml:space="preserve"> </w:t>
      </w:r>
      <w:r>
        <w:rPr>
          <w:w w:val="105"/>
        </w:rPr>
        <w:t>report</w:t>
      </w:r>
      <w:r>
        <w:rPr>
          <w:spacing w:val="-5"/>
          <w:w w:val="105"/>
        </w:rPr>
        <w:t xml:space="preserve"> </w:t>
      </w:r>
      <w:r>
        <w:rPr>
          <w:w w:val="105"/>
        </w:rPr>
        <w:t>if</w:t>
      </w:r>
      <w:r>
        <w:rPr>
          <w:spacing w:val="-5"/>
          <w:w w:val="105"/>
        </w:rPr>
        <w:t xml:space="preserve"> </w:t>
      </w:r>
      <w:r>
        <w:rPr>
          <w:w w:val="105"/>
        </w:rPr>
        <w:t>a</w:t>
      </w:r>
      <w:r>
        <w:rPr>
          <w:spacing w:val="-4"/>
          <w:w w:val="105"/>
        </w:rPr>
        <w:t xml:space="preserve"> </w:t>
      </w:r>
      <w:r>
        <w:rPr>
          <w:w w:val="105"/>
        </w:rPr>
        <w:t>meta-analysis</w:t>
      </w:r>
      <w:r>
        <w:rPr>
          <w:spacing w:val="-5"/>
          <w:w w:val="105"/>
        </w:rPr>
        <w:t xml:space="preserve"> </w:t>
      </w:r>
      <w:r>
        <w:rPr>
          <w:w w:val="105"/>
        </w:rPr>
        <w:t>or</w:t>
      </w:r>
      <w:r>
        <w:rPr>
          <w:spacing w:val="-5"/>
          <w:w w:val="105"/>
        </w:rPr>
        <w:t xml:space="preserve"> </w:t>
      </w:r>
      <w:r>
        <w:rPr>
          <w:w w:val="105"/>
        </w:rPr>
        <w:t>some</w:t>
      </w:r>
      <w:r>
        <w:rPr>
          <w:spacing w:val="-4"/>
          <w:w w:val="105"/>
        </w:rPr>
        <w:t xml:space="preserve"> </w:t>
      </w:r>
      <w:r>
        <w:rPr>
          <w:w w:val="105"/>
        </w:rPr>
        <w:t>other</w:t>
      </w:r>
      <w:r>
        <w:rPr>
          <w:spacing w:val="-5"/>
          <w:w w:val="105"/>
        </w:rPr>
        <w:t xml:space="preserve"> </w:t>
      </w:r>
      <w:r>
        <w:rPr>
          <w:w w:val="105"/>
        </w:rPr>
        <w:t>analytical</w:t>
      </w:r>
      <w:r>
        <w:rPr>
          <w:spacing w:val="-5"/>
          <w:w w:val="105"/>
        </w:rPr>
        <w:t xml:space="preserve"> </w:t>
      </w:r>
      <w:r>
        <w:rPr>
          <w:w w:val="105"/>
        </w:rPr>
        <w:t>procedure</w:t>
      </w:r>
      <w:r>
        <w:rPr>
          <w:spacing w:val="-4"/>
          <w:w w:val="105"/>
        </w:rPr>
        <w:t xml:space="preserve"> </w:t>
      </w:r>
      <w:r>
        <w:rPr>
          <w:w w:val="105"/>
        </w:rPr>
        <w:t>is included in the</w:t>
      </w:r>
      <w:r>
        <w:rPr>
          <w:spacing w:val="-18"/>
          <w:w w:val="105"/>
        </w:rPr>
        <w:t xml:space="preserve"> </w:t>
      </w:r>
      <w:r>
        <w:rPr>
          <w:w w:val="105"/>
        </w:rPr>
        <w:t>methodology.</w:t>
      </w:r>
    </w:p>
    <w:p w:rsidR="00C94FE9" w:rsidRDefault="00CD49D7">
      <w:pPr>
        <w:pStyle w:val="BodyText"/>
        <w:spacing w:before="157" w:line="273" w:lineRule="auto"/>
        <w:ind w:left="102" w:right="70"/>
      </w:pPr>
      <w:r>
        <w:rPr>
          <w:w w:val="105"/>
        </w:rPr>
        <w:t>The project reports should demonstrate a depth of experience in dental public health, and must represent a separate project (not two reports from one project), with the two projects having distinct methodology and data sources. The projects must be significant in scope and represent an extensive effort. At least one project must demonstrate the analytical or statistical skills of the candidate.</w:t>
      </w:r>
    </w:p>
    <w:p w:rsidR="00C94FE9" w:rsidRDefault="00CD49D7">
      <w:pPr>
        <w:pStyle w:val="BodyText"/>
        <w:spacing w:before="154" w:line="271" w:lineRule="auto"/>
        <w:ind w:left="102" w:right="104"/>
      </w:pPr>
      <w:r>
        <w:rPr>
          <w:w w:val="105"/>
        </w:rPr>
        <w:t>Types of acceptable Project Reports include: 1) administrative program planning and implementation, 2) epidemiologic studies, 3) health services research, 4) clinical trials, 5) oral health promotion and disease prevention, and 6) other research related to dental public health. Major secondary analyses of existing datasets are also acceptable for one of the project reports. Another secondary analyses may be accepted if the project reports clearly demonstrate knowledge of two bodies of distinct literature, have different questions that are being addressed, use different analytical skills, demonstrate different competencies and make contributions to divergent policy areas.</w:t>
      </w:r>
    </w:p>
    <w:p w:rsidR="00C94FE9" w:rsidRDefault="00CD49D7">
      <w:pPr>
        <w:pStyle w:val="BodyText"/>
        <w:spacing w:before="156" w:line="271" w:lineRule="auto"/>
        <w:ind w:left="102" w:right="104"/>
      </w:pPr>
      <w:r>
        <w:rPr>
          <w:w w:val="105"/>
        </w:rPr>
        <w:t>The chosen projects must have been completed within 10 years of the applicant’s examination and the project report must represent current knowledge. If a candidate postpones an examination after projects have been graded, and changes affecting the projects or the relevant scientific literature have occurred, the ABDPH may ask the candidate to resubmit project report(s). The ABDPH does not provide advice on the suitability of specific studies (planned or conducted) as project reports. The Board encourages candidates to discuss the two project reports with their supervisors before and after the projects are completed.</w:t>
      </w:r>
    </w:p>
    <w:p w:rsidR="00C94FE9" w:rsidRDefault="00C94FE9">
      <w:pPr>
        <w:pStyle w:val="BodyText"/>
        <w:rPr>
          <w:sz w:val="26"/>
        </w:rPr>
      </w:pPr>
    </w:p>
    <w:p w:rsidR="00C94FE9" w:rsidRDefault="00C94FE9">
      <w:pPr>
        <w:pStyle w:val="BodyText"/>
        <w:spacing w:before="9"/>
        <w:rPr>
          <w:sz w:val="23"/>
        </w:rPr>
      </w:pPr>
    </w:p>
    <w:p w:rsidR="00C94FE9" w:rsidRDefault="00CD49D7">
      <w:pPr>
        <w:pStyle w:val="Heading1"/>
        <w:numPr>
          <w:ilvl w:val="0"/>
          <w:numId w:val="1"/>
        </w:numPr>
        <w:tabs>
          <w:tab w:val="left" w:pos="463"/>
        </w:tabs>
        <w:jc w:val="left"/>
      </w:pPr>
      <w:r>
        <w:rPr>
          <w:w w:val="105"/>
          <w:u w:val="single"/>
        </w:rPr>
        <w:t>Project Report</w:t>
      </w:r>
      <w:r>
        <w:rPr>
          <w:spacing w:val="-13"/>
          <w:w w:val="105"/>
          <w:u w:val="single"/>
        </w:rPr>
        <w:t xml:space="preserve"> </w:t>
      </w:r>
      <w:r>
        <w:rPr>
          <w:w w:val="105"/>
          <w:u w:val="single"/>
        </w:rPr>
        <w:t>Format</w:t>
      </w:r>
    </w:p>
    <w:p w:rsidR="00C94FE9" w:rsidRDefault="00CD49D7">
      <w:pPr>
        <w:pStyle w:val="BodyText"/>
        <w:spacing w:before="194" w:line="271" w:lineRule="auto"/>
        <w:ind w:left="102" w:right="105"/>
      </w:pPr>
      <w:r>
        <w:rPr>
          <w:w w:val="105"/>
        </w:rPr>
        <w:t xml:space="preserve">Project Reports should be no more than 25 double-spaced, numbered, typewritten pages, including the cover page, table of contents, abstract, main body of the report, references, tables and figures, and appendices if needed. The body of the report should be no more than 15 pages. Font size should be Times, New Roman font 12.  All margins should be one inch on standard 8.5 x 11 inch paper.  Number and label each section as recommended in the guidelines (below).  Do not alter the order of the sections. Do not leave extra line spaces between sections. The ABDPH strongly suggests having the final manuscript reviewed by your Program Director or another person with previous experience in editing scientific publications.   The submitted manuscript should be of the same quality as one would submit as a publishable paper to the Journal of Public Health Dentistry (JPHD). See JPHD’s Instructions for Contributors at: </w:t>
      </w:r>
      <w:hyperlink r:id="rId11">
        <w:r>
          <w:rPr>
            <w:w w:val="105"/>
          </w:rPr>
          <w:t>http://onlinelibrary.wiley.com/journal/10.1111/(ISSN)1752-</w:t>
        </w:r>
      </w:hyperlink>
      <w:r>
        <w:rPr>
          <w:w w:val="105"/>
        </w:rPr>
        <w:t xml:space="preserve"> 7325/homepage/ForAuthors.html</w:t>
      </w:r>
    </w:p>
    <w:p w:rsidR="00C94FE9" w:rsidRDefault="00CD49D7">
      <w:pPr>
        <w:pStyle w:val="BodyText"/>
        <w:spacing w:before="161"/>
        <w:ind w:left="102"/>
      </w:pPr>
      <w:r>
        <w:rPr>
          <w:w w:val="105"/>
        </w:rPr>
        <w:t>After completing each of these steps, candidates must make a portable document format (pdf) file for</w:t>
      </w:r>
    </w:p>
    <w:p w:rsidR="00C94FE9" w:rsidRDefault="00CD49D7">
      <w:pPr>
        <w:pStyle w:val="BodyText"/>
        <w:spacing w:before="36" w:line="417" w:lineRule="auto"/>
        <w:ind w:left="102" w:right="1777"/>
      </w:pPr>
      <w:r>
        <w:rPr>
          <w:b/>
          <w:w w:val="105"/>
          <w:u w:val="single"/>
        </w:rPr>
        <w:t xml:space="preserve">each </w:t>
      </w:r>
      <w:r>
        <w:rPr>
          <w:w w:val="105"/>
        </w:rPr>
        <w:t xml:space="preserve">project report and both project reports to the Executive Director, ABDPH. Project Reports </w:t>
      </w:r>
      <w:r>
        <w:rPr>
          <w:b/>
          <w:w w:val="105"/>
        </w:rPr>
        <w:t xml:space="preserve">must </w:t>
      </w:r>
      <w:r>
        <w:rPr>
          <w:w w:val="105"/>
        </w:rPr>
        <w:t>conform to the following sections and guidelines:</w:t>
      </w:r>
    </w:p>
    <w:p w:rsidR="00C94FE9" w:rsidRDefault="00C94FE9">
      <w:pPr>
        <w:spacing w:line="417" w:lineRule="auto"/>
        <w:sectPr w:rsidR="00C94FE9">
          <w:pgSz w:w="12240" w:h="15840"/>
          <w:pgMar w:top="1380" w:right="1340" w:bottom="1460" w:left="1340" w:header="0" w:footer="1268" w:gutter="0"/>
          <w:cols w:space="720"/>
        </w:sectPr>
      </w:pPr>
    </w:p>
    <w:p w:rsidR="00C94FE9" w:rsidRDefault="00CD49D7">
      <w:pPr>
        <w:pStyle w:val="ListParagraph"/>
        <w:numPr>
          <w:ilvl w:val="1"/>
          <w:numId w:val="1"/>
        </w:numPr>
        <w:tabs>
          <w:tab w:val="left" w:pos="823"/>
        </w:tabs>
        <w:spacing w:before="83" w:line="271" w:lineRule="auto"/>
        <w:ind w:left="822" w:right="158"/>
        <w:rPr>
          <w:sz w:val="21"/>
        </w:rPr>
      </w:pPr>
      <w:r>
        <w:rPr>
          <w:w w:val="105"/>
          <w:sz w:val="21"/>
        </w:rPr>
        <w:t>Title of the Project. A cover sheet bearing the title should be the first page of the report. Please do not place your name on it. The Executive Director, ABDPH will assign a three digit code number to each report. Name the Project Reports as: ABDPH-20X1X (Year of Exam)-PR1 (or PR2)- YYY: (YYY is the # assigned by the Executive Director) followed by the Title of the Project. [Example: ABDPH-2099-PR1-007: Title of the Project and ABDPH-2099-PR2-008: Title of the Project).</w:t>
      </w:r>
    </w:p>
    <w:p w:rsidR="00C94FE9" w:rsidRDefault="00CD49D7">
      <w:pPr>
        <w:pStyle w:val="ListParagraph"/>
        <w:numPr>
          <w:ilvl w:val="1"/>
          <w:numId w:val="1"/>
        </w:numPr>
        <w:tabs>
          <w:tab w:val="left" w:pos="823"/>
        </w:tabs>
        <w:spacing w:before="161"/>
        <w:ind w:left="822"/>
        <w:rPr>
          <w:sz w:val="21"/>
        </w:rPr>
      </w:pPr>
      <w:r>
        <w:rPr>
          <w:w w:val="105"/>
          <w:sz w:val="21"/>
        </w:rPr>
        <w:t>Table of</w:t>
      </w:r>
      <w:r>
        <w:rPr>
          <w:spacing w:val="-12"/>
          <w:w w:val="105"/>
          <w:sz w:val="21"/>
        </w:rPr>
        <w:t xml:space="preserve"> </w:t>
      </w:r>
      <w:r>
        <w:rPr>
          <w:w w:val="105"/>
          <w:sz w:val="21"/>
        </w:rPr>
        <w:t>contents.</w:t>
      </w:r>
    </w:p>
    <w:p w:rsidR="00C94FE9" w:rsidRDefault="00CD49D7">
      <w:pPr>
        <w:pStyle w:val="ListParagraph"/>
        <w:numPr>
          <w:ilvl w:val="1"/>
          <w:numId w:val="1"/>
        </w:numPr>
        <w:tabs>
          <w:tab w:val="left" w:pos="823"/>
        </w:tabs>
        <w:spacing w:before="189" w:line="273" w:lineRule="auto"/>
        <w:ind w:left="822" w:right="1188"/>
        <w:rPr>
          <w:sz w:val="21"/>
        </w:rPr>
      </w:pPr>
      <w:r>
        <w:rPr>
          <w:w w:val="105"/>
          <w:sz w:val="21"/>
        </w:rPr>
        <w:t>Abstract. Structured abstract with clearly labeled Objectives, Methods, Results, and Conclusions/Recommendations</w:t>
      </w:r>
      <w:r>
        <w:rPr>
          <w:spacing w:val="-4"/>
          <w:w w:val="105"/>
          <w:sz w:val="21"/>
        </w:rPr>
        <w:t xml:space="preserve"> </w:t>
      </w:r>
      <w:r>
        <w:rPr>
          <w:w w:val="105"/>
          <w:sz w:val="21"/>
        </w:rPr>
        <w:t>and</w:t>
      </w:r>
      <w:r>
        <w:rPr>
          <w:spacing w:val="-3"/>
          <w:w w:val="105"/>
          <w:sz w:val="21"/>
        </w:rPr>
        <w:t xml:space="preserve"> </w:t>
      </w:r>
      <w:r>
        <w:rPr>
          <w:w w:val="105"/>
          <w:sz w:val="21"/>
        </w:rPr>
        <w:t>no</w:t>
      </w:r>
      <w:r>
        <w:rPr>
          <w:spacing w:val="-3"/>
          <w:w w:val="105"/>
          <w:sz w:val="21"/>
        </w:rPr>
        <w:t xml:space="preserve"> </w:t>
      </w:r>
      <w:r>
        <w:rPr>
          <w:w w:val="105"/>
          <w:sz w:val="21"/>
        </w:rPr>
        <w:t>longer</w:t>
      </w:r>
      <w:r>
        <w:rPr>
          <w:spacing w:val="-4"/>
          <w:w w:val="105"/>
          <w:sz w:val="21"/>
        </w:rPr>
        <w:t xml:space="preserve"> </w:t>
      </w:r>
      <w:r>
        <w:rPr>
          <w:w w:val="105"/>
          <w:sz w:val="21"/>
        </w:rPr>
        <w:t>than</w:t>
      </w:r>
      <w:r>
        <w:rPr>
          <w:spacing w:val="-3"/>
          <w:w w:val="105"/>
          <w:sz w:val="21"/>
        </w:rPr>
        <w:t xml:space="preserve"> </w:t>
      </w:r>
      <w:r>
        <w:rPr>
          <w:w w:val="105"/>
          <w:sz w:val="21"/>
        </w:rPr>
        <w:t>250</w:t>
      </w:r>
      <w:r>
        <w:rPr>
          <w:spacing w:val="-3"/>
          <w:w w:val="105"/>
          <w:sz w:val="21"/>
        </w:rPr>
        <w:t xml:space="preserve"> </w:t>
      </w:r>
      <w:r>
        <w:rPr>
          <w:w w:val="105"/>
          <w:sz w:val="21"/>
        </w:rPr>
        <w:t>words.</w:t>
      </w:r>
    </w:p>
    <w:p w:rsidR="00C94FE9" w:rsidRDefault="00CD49D7">
      <w:pPr>
        <w:pStyle w:val="ListParagraph"/>
        <w:numPr>
          <w:ilvl w:val="1"/>
          <w:numId w:val="1"/>
        </w:numPr>
        <w:tabs>
          <w:tab w:val="left" w:pos="823"/>
        </w:tabs>
        <w:spacing w:before="153" w:line="271" w:lineRule="auto"/>
        <w:ind w:left="822" w:right="115"/>
        <w:rPr>
          <w:sz w:val="21"/>
        </w:rPr>
      </w:pPr>
      <w:r>
        <w:rPr>
          <w:w w:val="105"/>
          <w:sz w:val="21"/>
        </w:rPr>
        <w:t>Candidate’s</w:t>
      </w:r>
      <w:r>
        <w:rPr>
          <w:spacing w:val="-4"/>
          <w:w w:val="105"/>
          <w:sz w:val="21"/>
        </w:rPr>
        <w:t xml:space="preserve"> </w:t>
      </w:r>
      <w:r>
        <w:rPr>
          <w:w w:val="105"/>
          <w:sz w:val="21"/>
        </w:rPr>
        <w:t>role.</w:t>
      </w:r>
      <w:r>
        <w:rPr>
          <w:spacing w:val="-4"/>
          <w:w w:val="105"/>
          <w:sz w:val="21"/>
        </w:rPr>
        <w:t xml:space="preserve"> </w:t>
      </w:r>
      <w:r>
        <w:rPr>
          <w:w w:val="105"/>
          <w:sz w:val="21"/>
        </w:rPr>
        <w:t>Describe</w:t>
      </w:r>
      <w:r>
        <w:rPr>
          <w:spacing w:val="-3"/>
          <w:w w:val="105"/>
          <w:sz w:val="21"/>
        </w:rPr>
        <w:t xml:space="preserve"> </w:t>
      </w:r>
      <w:r>
        <w:rPr>
          <w:w w:val="105"/>
          <w:sz w:val="21"/>
        </w:rPr>
        <w:t>in</w:t>
      </w:r>
      <w:r>
        <w:rPr>
          <w:spacing w:val="-3"/>
          <w:w w:val="105"/>
          <w:sz w:val="21"/>
        </w:rPr>
        <w:t xml:space="preserve"> </w:t>
      </w:r>
      <w:r>
        <w:rPr>
          <w:w w:val="105"/>
          <w:sz w:val="21"/>
        </w:rPr>
        <w:t>one</w:t>
      </w:r>
      <w:r>
        <w:rPr>
          <w:spacing w:val="-3"/>
          <w:w w:val="105"/>
          <w:sz w:val="21"/>
        </w:rPr>
        <w:t xml:space="preserve"> </w:t>
      </w:r>
      <w:r>
        <w:rPr>
          <w:w w:val="105"/>
          <w:sz w:val="21"/>
        </w:rPr>
        <w:t>or</w:t>
      </w:r>
      <w:r>
        <w:rPr>
          <w:spacing w:val="-4"/>
          <w:w w:val="105"/>
          <w:sz w:val="21"/>
        </w:rPr>
        <w:t xml:space="preserve"> </w:t>
      </w:r>
      <w:r>
        <w:rPr>
          <w:w w:val="105"/>
          <w:sz w:val="21"/>
        </w:rPr>
        <w:t>two</w:t>
      </w:r>
      <w:r>
        <w:rPr>
          <w:spacing w:val="-3"/>
          <w:w w:val="105"/>
          <w:sz w:val="21"/>
        </w:rPr>
        <w:t xml:space="preserve"> </w:t>
      </w:r>
      <w:r>
        <w:rPr>
          <w:w w:val="105"/>
          <w:sz w:val="21"/>
        </w:rPr>
        <w:t>paragraphs</w:t>
      </w:r>
      <w:r>
        <w:rPr>
          <w:spacing w:val="-4"/>
          <w:w w:val="105"/>
          <w:sz w:val="21"/>
        </w:rPr>
        <w:t xml:space="preserve"> </w:t>
      </w:r>
      <w:r>
        <w:rPr>
          <w:w w:val="105"/>
          <w:sz w:val="21"/>
        </w:rPr>
        <w:t>with</w:t>
      </w:r>
      <w:r>
        <w:rPr>
          <w:spacing w:val="-3"/>
          <w:w w:val="105"/>
          <w:sz w:val="21"/>
        </w:rPr>
        <w:t xml:space="preserve"> </w:t>
      </w:r>
      <w:r>
        <w:rPr>
          <w:w w:val="105"/>
          <w:sz w:val="21"/>
        </w:rPr>
        <w:t>sufficient</w:t>
      </w:r>
      <w:r>
        <w:rPr>
          <w:spacing w:val="-4"/>
          <w:w w:val="105"/>
          <w:sz w:val="21"/>
        </w:rPr>
        <w:t xml:space="preserve"> </w:t>
      </w:r>
      <w:r>
        <w:rPr>
          <w:w w:val="105"/>
          <w:sz w:val="21"/>
        </w:rPr>
        <w:t>level</w:t>
      </w:r>
      <w:r>
        <w:rPr>
          <w:spacing w:val="-4"/>
          <w:w w:val="105"/>
          <w:sz w:val="21"/>
        </w:rPr>
        <w:t xml:space="preserve"> </w:t>
      </w:r>
      <w:r>
        <w:rPr>
          <w:w w:val="105"/>
          <w:sz w:val="21"/>
        </w:rPr>
        <w:t>of</w:t>
      </w:r>
      <w:r>
        <w:rPr>
          <w:spacing w:val="-4"/>
          <w:w w:val="105"/>
          <w:sz w:val="21"/>
        </w:rPr>
        <w:t xml:space="preserve"> </w:t>
      </w:r>
      <w:r>
        <w:rPr>
          <w:w w:val="105"/>
          <w:sz w:val="21"/>
        </w:rPr>
        <w:t>detail</w:t>
      </w:r>
      <w:r>
        <w:rPr>
          <w:spacing w:val="-4"/>
          <w:w w:val="105"/>
          <w:sz w:val="21"/>
        </w:rPr>
        <w:t xml:space="preserve"> </w:t>
      </w:r>
      <w:r>
        <w:rPr>
          <w:w w:val="105"/>
          <w:sz w:val="21"/>
        </w:rPr>
        <w:t>the</w:t>
      </w:r>
      <w:r>
        <w:rPr>
          <w:spacing w:val="-3"/>
          <w:w w:val="105"/>
          <w:sz w:val="21"/>
        </w:rPr>
        <w:t xml:space="preserve"> </w:t>
      </w:r>
      <w:r>
        <w:rPr>
          <w:w w:val="105"/>
          <w:sz w:val="21"/>
        </w:rPr>
        <w:t>candidate’s specific role as originator or major contributor to the project. Explain your participation in the planning, implementation, interpretation and completion of the</w:t>
      </w:r>
      <w:r>
        <w:rPr>
          <w:spacing w:val="-34"/>
          <w:w w:val="105"/>
          <w:sz w:val="21"/>
        </w:rPr>
        <w:t xml:space="preserve"> </w:t>
      </w:r>
      <w:r>
        <w:rPr>
          <w:w w:val="105"/>
          <w:sz w:val="21"/>
        </w:rPr>
        <w:t>project.</w:t>
      </w:r>
    </w:p>
    <w:p w:rsidR="00C94FE9" w:rsidRDefault="00CD49D7">
      <w:pPr>
        <w:pStyle w:val="ListParagraph"/>
        <w:numPr>
          <w:ilvl w:val="1"/>
          <w:numId w:val="1"/>
        </w:numPr>
        <w:tabs>
          <w:tab w:val="left" w:pos="823"/>
        </w:tabs>
        <w:spacing w:before="160" w:line="268" w:lineRule="auto"/>
        <w:ind w:left="822" w:right="252"/>
        <w:rPr>
          <w:sz w:val="21"/>
        </w:rPr>
      </w:pPr>
      <w:r>
        <w:rPr>
          <w:w w:val="105"/>
          <w:sz w:val="21"/>
        </w:rPr>
        <w:t>Problem identification. Please describe the public health problem addressed in the project and described in your project</w:t>
      </w:r>
      <w:r>
        <w:rPr>
          <w:spacing w:val="-16"/>
          <w:w w:val="105"/>
          <w:sz w:val="21"/>
        </w:rPr>
        <w:t xml:space="preserve"> </w:t>
      </w:r>
      <w:r>
        <w:rPr>
          <w:w w:val="105"/>
          <w:sz w:val="21"/>
        </w:rPr>
        <w:t>report.</w:t>
      </w:r>
    </w:p>
    <w:p w:rsidR="00C94FE9" w:rsidRDefault="00CD49D7">
      <w:pPr>
        <w:pStyle w:val="ListParagraph"/>
        <w:numPr>
          <w:ilvl w:val="1"/>
          <w:numId w:val="1"/>
        </w:numPr>
        <w:tabs>
          <w:tab w:val="left" w:pos="823"/>
        </w:tabs>
        <w:spacing w:before="163" w:line="271" w:lineRule="auto"/>
        <w:ind w:left="822" w:right="134"/>
        <w:jc w:val="both"/>
        <w:rPr>
          <w:sz w:val="21"/>
        </w:rPr>
      </w:pPr>
      <w:r>
        <w:rPr>
          <w:w w:val="105"/>
          <w:sz w:val="21"/>
        </w:rPr>
        <w:t>Background and review of the current pertinent literature. Candidates should not only describe the</w:t>
      </w:r>
      <w:r>
        <w:rPr>
          <w:spacing w:val="-4"/>
          <w:w w:val="105"/>
          <w:sz w:val="21"/>
        </w:rPr>
        <w:t xml:space="preserve"> </w:t>
      </w:r>
      <w:r>
        <w:rPr>
          <w:w w:val="105"/>
          <w:sz w:val="21"/>
        </w:rPr>
        <w:t>studies</w:t>
      </w:r>
      <w:r>
        <w:rPr>
          <w:spacing w:val="-4"/>
          <w:w w:val="105"/>
          <w:sz w:val="21"/>
        </w:rPr>
        <w:t xml:space="preserve"> </w:t>
      </w:r>
      <w:r>
        <w:rPr>
          <w:w w:val="105"/>
          <w:sz w:val="21"/>
        </w:rPr>
        <w:t>supporting</w:t>
      </w:r>
      <w:r>
        <w:rPr>
          <w:spacing w:val="-4"/>
          <w:w w:val="105"/>
          <w:sz w:val="21"/>
        </w:rPr>
        <w:t xml:space="preserve"> </w:t>
      </w:r>
      <w:r>
        <w:rPr>
          <w:w w:val="105"/>
          <w:sz w:val="21"/>
        </w:rPr>
        <w:t>hypothesis</w:t>
      </w:r>
      <w:r>
        <w:rPr>
          <w:spacing w:val="-4"/>
          <w:w w:val="105"/>
          <w:sz w:val="21"/>
        </w:rPr>
        <w:t xml:space="preserve"> </w:t>
      </w:r>
      <w:r>
        <w:rPr>
          <w:w w:val="105"/>
          <w:sz w:val="21"/>
        </w:rPr>
        <w:t>or</w:t>
      </w:r>
      <w:r>
        <w:rPr>
          <w:spacing w:val="-4"/>
          <w:w w:val="105"/>
          <w:sz w:val="21"/>
        </w:rPr>
        <w:t xml:space="preserve"> </w:t>
      </w:r>
      <w:r>
        <w:rPr>
          <w:w w:val="105"/>
          <w:sz w:val="21"/>
        </w:rPr>
        <w:t>objectives,</w:t>
      </w:r>
      <w:r>
        <w:rPr>
          <w:spacing w:val="-4"/>
          <w:w w:val="105"/>
          <w:sz w:val="21"/>
        </w:rPr>
        <w:t xml:space="preserve"> </w:t>
      </w:r>
      <w:r>
        <w:rPr>
          <w:w w:val="105"/>
          <w:sz w:val="21"/>
        </w:rPr>
        <w:t>but</w:t>
      </w:r>
      <w:r>
        <w:rPr>
          <w:spacing w:val="-4"/>
          <w:w w:val="105"/>
          <w:sz w:val="21"/>
        </w:rPr>
        <w:t xml:space="preserve"> </w:t>
      </w:r>
      <w:r>
        <w:rPr>
          <w:w w:val="105"/>
          <w:sz w:val="21"/>
        </w:rPr>
        <w:t>also</w:t>
      </w:r>
      <w:r>
        <w:rPr>
          <w:spacing w:val="-4"/>
          <w:w w:val="105"/>
          <w:sz w:val="21"/>
        </w:rPr>
        <w:t xml:space="preserve"> </w:t>
      </w:r>
      <w:r>
        <w:rPr>
          <w:w w:val="105"/>
          <w:sz w:val="21"/>
        </w:rPr>
        <w:t>should</w:t>
      </w:r>
      <w:r>
        <w:rPr>
          <w:spacing w:val="-4"/>
          <w:w w:val="105"/>
          <w:sz w:val="21"/>
        </w:rPr>
        <w:t xml:space="preserve"> </w:t>
      </w:r>
      <w:r>
        <w:rPr>
          <w:w w:val="105"/>
          <w:sz w:val="21"/>
        </w:rPr>
        <w:t>provide</w:t>
      </w:r>
      <w:r>
        <w:rPr>
          <w:spacing w:val="-4"/>
          <w:w w:val="105"/>
          <w:sz w:val="21"/>
        </w:rPr>
        <w:t xml:space="preserve"> </w:t>
      </w:r>
      <w:r>
        <w:rPr>
          <w:w w:val="105"/>
          <w:sz w:val="21"/>
        </w:rPr>
        <w:t>some</w:t>
      </w:r>
      <w:r>
        <w:rPr>
          <w:spacing w:val="-4"/>
          <w:w w:val="105"/>
          <w:sz w:val="21"/>
        </w:rPr>
        <w:t xml:space="preserve"> </w:t>
      </w:r>
      <w:r>
        <w:rPr>
          <w:w w:val="105"/>
          <w:sz w:val="21"/>
        </w:rPr>
        <w:t>assessment</w:t>
      </w:r>
      <w:r>
        <w:rPr>
          <w:spacing w:val="-4"/>
          <w:w w:val="105"/>
          <w:sz w:val="21"/>
        </w:rPr>
        <w:t xml:space="preserve"> </w:t>
      </w:r>
      <w:r>
        <w:rPr>
          <w:w w:val="105"/>
          <w:sz w:val="21"/>
        </w:rPr>
        <w:t>of</w:t>
      </w:r>
      <w:r>
        <w:rPr>
          <w:spacing w:val="-4"/>
          <w:w w:val="105"/>
          <w:sz w:val="21"/>
        </w:rPr>
        <w:t xml:space="preserve"> </w:t>
      </w:r>
      <w:r>
        <w:rPr>
          <w:w w:val="105"/>
          <w:sz w:val="21"/>
        </w:rPr>
        <w:t>the quality of the works</w:t>
      </w:r>
      <w:r>
        <w:rPr>
          <w:spacing w:val="-12"/>
          <w:w w:val="105"/>
          <w:sz w:val="21"/>
        </w:rPr>
        <w:t xml:space="preserve"> </w:t>
      </w:r>
      <w:r>
        <w:rPr>
          <w:w w:val="105"/>
          <w:sz w:val="21"/>
        </w:rPr>
        <w:t>cited.</w:t>
      </w:r>
    </w:p>
    <w:p w:rsidR="00C94FE9" w:rsidRDefault="00CD49D7">
      <w:pPr>
        <w:pStyle w:val="ListParagraph"/>
        <w:numPr>
          <w:ilvl w:val="1"/>
          <w:numId w:val="1"/>
        </w:numPr>
        <w:tabs>
          <w:tab w:val="left" w:pos="823"/>
        </w:tabs>
        <w:spacing w:before="156" w:line="273" w:lineRule="auto"/>
        <w:ind w:left="822" w:right="994"/>
        <w:rPr>
          <w:sz w:val="21"/>
        </w:rPr>
      </w:pPr>
      <w:r>
        <w:rPr>
          <w:w w:val="105"/>
          <w:sz w:val="21"/>
        </w:rPr>
        <w:t>Objective(s)</w:t>
      </w:r>
      <w:r>
        <w:rPr>
          <w:spacing w:val="-6"/>
          <w:w w:val="105"/>
          <w:sz w:val="21"/>
        </w:rPr>
        <w:t xml:space="preserve"> </w:t>
      </w:r>
      <w:r>
        <w:rPr>
          <w:w w:val="105"/>
          <w:sz w:val="21"/>
        </w:rPr>
        <w:t>and</w:t>
      </w:r>
      <w:r>
        <w:rPr>
          <w:spacing w:val="-6"/>
          <w:w w:val="105"/>
          <w:sz w:val="21"/>
        </w:rPr>
        <w:t xml:space="preserve"> </w:t>
      </w:r>
      <w:r>
        <w:rPr>
          <w:w w:val="105"/>
          <w:sz w:val="21"/>
        </w:rPr>
        <w:t>hypothesis(es).</w:t>
      </w:r>
      <w:r>
        <w:rPr>
          <w:spacing w:val="-6"/>
          <w:w w:val="105"/>
          <w:sz w:val="21"/>
        </w:rPr>
        <w:t xml:space="preserve"> </w:t>
      </w:r>
      <w:r>
        <w:rPr>
          <w:w w:val="105"/>
          <w:sz w:val="21"/>
        </w:rPr>
        <w:t>Describe</w:t>
      </w:r>
      <w:r>
        <w:rPr>
          <w:spacing w:val="-6"/>
          <w:w w:val="105"/>
          <w:sz w:val="21"/>
        </w:rPr>
        <w:t xml:space="preserve"> </w:t>
      </w:r>
      <w:r>
        <w:rPr>
          <w:w w:val="105"/>
          <w:sz w:val="21"/>
        </w:rPr>
        <w:t>study/project</w:t>
      </w:r>
      <w:r>
        <w:rPr>
          <w:spacing w:val="-6"/>
          <w:w w:val="105"/>
          <w:sz w:val="21"/>
        </w:rPr>
        <w:t xml:space="preserve"> </w:t>
      </w:r>
      <w:r>
        <w:rPr>
          <w:w w:val="105"/>
          <w:sz w:val="21"/>
        </w:rPr>
        <w:t>objective(s)</w:t>
      </w:r>
      <w:r>
        <w:rPr>
          <w:spacing w:val="-6"/>
          <w:w w:val="105"/>
          <w:sz w:val="21"/>
        </w:rPr>
        <w:t xml:space="preserve"> </w:t>
      </w:r>
      <w:r>
        <w:rPr>
          <w:w w:val="105"/>
          <w:sz w:val="21"/>
        </w:rPr>
        <w:t>and/or</w:t>
      </w:r>
      <w:r>
        <w:rPr>
          <w:spacing w:val="-6"/>
          <w:w w:val="105"/>
          <w:sz w:val="21"/>
        </w:rPr>
        <w:t xml:space="preserve"> </w:t>
      </w:r>
      <w:r>
        <w:rPr>
          <w:w w:val="105"/>
          <w:sz w:val="21"/>
        </w:rPr>
        <w:t>the</w:t>
      </w:r>
      <w:r>
        <w:rPr>
          <w:spacing w:val="-6"/>
          <w:w w:val="105"/>
          <w:sz w:val="21"/>
        </w:rPr>
        <w:t xml:space="preserve"> </w:t>
      </w:r>
      <w:r>
        <w:rPr>
          <w:w w:val="105"/>
          <w:sz w:val="21"/>
        </w:rPr>
        <w:t>specific hypothesis(es).</w:t>
      </w:r>
    </w:p>
    <w:p w:rsidR="00C94FE9" w:rsidRDefault="00CD49D7">
      <w:pPr>
        <w:pStyle w:val="ListParagraph"/>
        <w:numPr>
          <w:ilvl w:val="1"/>
          <w:numId w:val="1"/>
        </w:numPr>
        <w:tabs>
          <w:tab w:val="left" w:pos="823"/>
        </w:tabs>
        <w:spacing w:before="158" w:line="268" w:lineRule="auto"/>
        <w:ind w:left="822" w:right="340"/>
        <w:rPr>
          <w:sz w:val="21"/>
        </w:rPr>
      </w:pPr>
      <w:r>
        <w:rPr>
          <w:w w:val="105"/>
          <w:sz w:val="21"/>
        </w:rPr>
        <w:t>General description of the project. Please include aspects such as the population studied geographic location and inclusive dates. If the project relies on analysis of secondary data indicate</w:t>
      </w:r>
      <w:r>
        <w:rPr>
          <w:spacing w:val="-4"/>
          <w:w w:val="105"/>
          <w:sz w:val="21"/>
        </w:rPr>
        <w:t xml:space="preserve"> </w:t>
      </w:r>
      <w:r>
        <w:rPr>
          <w:w w:val="105"/>
          <w:sz w:val="21"/>
        </w:rPr>
        <w:t>the</w:t>
      </w:r>
      <w:r>
        <w:rPr>
          <w:spacing w:val="-4"/>
          <w:w w:val="105"/>
          <w:sz w:val="21"/>
        </w:rPr>
        <w:t xml:space="preserve"> </w:t>
      </w:r>
      <w:r>
        <w:rPr>
          <w:w w:val="105"/>
          <w:sz w:val="21"/>
        </w:rPr>
        <w:t>sources</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data</w:t>
      </w:r>
      <w:r>
        <w:rPr>
          <w:spacing w:val="-4"/>
          <w:w w:val="105"/>
          <w:sz w:val="21"/>
        </w:rPr>
        <w:t xml:space="preserve"> </w:t>
      </w:r>
      <w:r>
        <w:rPr>
          <w:w w:val="105"/>
          <w:sz w:val="21"/>
        </w:rPr>
        <w:t>and</w:t>
      </w:r>
      <w:r>
        <w:rPr>
          <w:spacing w:val="-4"/>
          <w:w w:val="105"/>
          <w:sz w:val="21"/>
        </w:rPr>
        <w:t xml:space="preserve"> </w:t>
      </w:r>
      <w:r>
        <w:rPr>
          <w:w w:val="105"/>
          <w:sz w:val="21"/>
        </w:rPr>
        <w:t>a</w:t>
      </w:r>
      <w:r>
        <w:rPr>
          <w:spacing w:val="-4"/>
          <w:w w:val="105"/>
          <w:sz w:val="21"/>
        </w:rPr>
        <w:t xml:space="preserve"> </w:t>
      </w:r>
      <w:r>
        <w:rPr>
          <w:w w:val="105"/>
          <w:sz w:val="21"/>
        </w:rPr>
        <w:t>general</w:t>
      </w:r>
      <w:r>
        <w:rPr>
          <w:spacing w:val="-5"/>
          <w:w w:val="105"/>
          <w:sz w:val="21"/>
        </w:rPr>
        <w:t xml:space="preserve"> </w:t>
      </w:r>
      <w:r>
        <w:rPr>
          <w:w w:val="105"/>
          <w:sz w:val="21"/>
        </w:rPr>
        <w:t>description</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characteristics</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dataset.</w:t>
      </w:r>
    </w:p>
    <w:p w:rsidR="00C94FE9" w:rsidRDefault="00CD49D7">
      <w:pPr>
        <w:pStyle w:val="ListParagraph"/>
        <w:numPr>
          <w:ilvl w:val="1"/>
          <w:numId w:val="1"/>
        </w:numPr>
        <w:tabs>
          <w:tab w:val="left" w:pos="822"/>
          <w:tab w:val="left" w:pos="823"/>
        </w:tabs>
        <w:spacing w:before="163" w:line="271" w:lineRule="auto"/>
        <w:ind w:left="822" w:right="195"/>
        <w:rPr>
          <w:sz w:val="21"/>
        </w:rPr>
      </w:pPr>
      <w:r>
        <w:rPr>
          <w:w w:val="105"/>
          <w:sz w:val="21"/>
        </w:rPr>
        <w:t>Methods</w:t>
      </w:r>
      <w:r>
        <w:rPr>
          <w:spacing w:val="-5"/>
          <w:w w:val="105"/>
          <w:sz w:val="21"/>
        </w:rPr>
        <w:t xml:space="preserve"> </w:t>
      </w:r>
      <w:r>
        <w:rPr>
          <w:w w:val="105"/>
          <w:sz w:val="21"/>
        </w:rPr>
        <w:t>and</w:t>
      </w:r>
      <w:r>
        <w:rPr>
          <w:spacing w:val="-5"/>
          <w:w w:val="105"/>
          <w:sz w:val="21"/>
        </w:rPr>
        <w:t xml:space="preserve"> </w:t>
      </w:r>
      <w:r>
        <w:rPr>
          <w:w w:val="105"/>
          <w:sz w:val="21"/>
        </w:rPr>
        <w:t>procedures.</w:t>
      </w:r>
      <w:r>
        <w:rPr>
          <w:spacing w:val="-5"/>
          <w:w w:val="105"/>
          <w:sz w:val="21"/>
        </w:rPr>
        <w:t xml:space="preserve"> </w:t>
      </w:r>
      <w:r>
        <w:rPr>
          <w:w w:val="105"/>
          <w:sz w:val="21"/>
        </w:rPr>
        <w:t>Provide</w:t>
      </w:r>
      <w:r>
        <w:rPr>
          <w:spacing w:val="-5"/>
          <w:w w:val="105"/>
          <w:sz w:val="21"/>
        </w:rPr>
        <w:t xml:space="preserve"> </w:t>
      </w:r>
      <w:r>
        <w:rPr>
          <w:w w:val="105"/>
          <w:sz w:val="21"/>
        </w:rPr>
        <w:t>sufficient</w:t>
      </w:r>
      <w:r>
        <w:rPr>
          <w:spacing w:val="-5"/>
          <w:w w:val="105"/>
          <w:sz w:val="21"/>
        </w:rPr>
        <w:t xml:space="preserve"> </w:t>
      </w:r>
      <w:r>
        <w:rPr>
          <w:w w:val="105"/>
          <w:sz w:val="21"/>
        </w:rPr>
        <w:t>information</w:t>
      </w:r>
      <w:r>
        <w:rPr>
          <w:spacing w:val="-5"/>
          <w:w w:val="105"/>
          <w:sz w:val="21"/>
        </w:rPr>
        <w:t xml:space="preserve"> </w:t>
      </w:r>
      <w:r>
        <w:rPr>
          <w:w w:val="105"/>
          <w:sz w:val="21"/>
        </w:rPr>
        <w:t>to</w:t>
      </w:r>
      <w:r>
        <w:rPr>
          <w:spacing w:val="-5"/>
          <w:w w:val="105"/>
          <w:sz w:val="21"/>
        </w:rPr>
        <w:t xml:space="preserve"> </w:t>
      </w:r>
      <w:r>
        <w:rPr>
          <w:w w:val="105"/>
          <w:sz w:val="21"/>
        </w:rPr>
        <w:t>demonstrate</w:t>
      </w:r>
      <w:r>
        <w:rPr>
          <w:spacing w:val="-5"/>
          <w:w w:val="105"/>
          <w:sz w:val="21"/>
        </w:rPr>
        <w:t xml:space="preserve"> </w:t>
      </w:r>
      <w:r>
        <w:rPr>
          <w:w w:val="105"/>
          <w:sz w:val="21"/>
        </w:rPr>
        <w:t>the</w:t>
      </w:r>
      <w:r>
        <w:rPr>
          <w:spacing w:val="-5"/>
          <w:w w:val="105"/>
          <w:sz w:val="21"/>
        </w:rPr>
        <w:t xml:space="preserve"> </w:t>
      </w:r>
      <w:r>
        <w:rPr>
          <w:w w:val="105"/>
          <w:sz w:val="21"/>
        </w:rPr>
        <w:t>logical</w:t>
      </w:r>
      <w:r>
        <w:rPr>
          <w:spacing w:val="-5"/>
          <w:w w:val="105"/>
          <w:sz w:val="21"/>
        </w:rPr>
        <w:t xml:space="preserve"> </w:t>
      </w:r>
      <w:r>
        <w:rPr>
          <w:w w:val="105"/>
          <w:sz w:val="21"/>
        </w:rPr>
        <w:t>process</w:t>
      </w:r>
      <w:r>
        <w:rPr>
          <w:spacing w:val="-5"/>
          <w:w w:val="105"/>
          <w:sz w:val="21"/>
        </w:rPr>
        <w:t xml:space="preserve"> </w:t>
      </w:r>
      <w:r>
        <w:rPr>
          <w:w w:val="105"/>
          <w:sz w:val="21"/>
        </w:rPr>
        <w:t>and scientific rigor of the approach to test the hypothesis or achieve the objectives. Include analytic methods with sufficient level of detail. Reports must address human subjects’ considerations, including consent and assent if applicable. Discuss Institutional Review Board (IRB) approval. If the study involves human subjects or animals and was exempt from informed consent, explain why and who granted that exception. (For example, if a project was administrative and not research, IRB approval would not be</w:t>
      </w:r>
      <w:r>
        <w:rPr>
          <w:spacing w:val="-27"/>
          <w:w w:val="105"/>
          <w:sz w:val="21"/>
        </w:rPr>
        <w:t xml:space="preserve"> </w:t>
      </w:r>
      <w:r>
        <w:rPr>
          <w:w w:val="105"/>
          <w:sz w:val="21"/>
        </w:rPr>
        <w:t>necessary.)</w:t>
      </w:r>
    </w:p>
    <w:p w:rsidR="00C94FE9" w:rsidRDefault="00CD49D7">
      <w:pPr>
        <w:pStyle w:val="ListParagraph"/>
        <w:numPr>
          <w:ilvl w:val="1"/>
          <w:numId w:val="1"/>
        </w:numPr>
        <w:tabs>
          <w:tab w:val="left" w:pos="822"/>
          <w:tab w:val="left" w:pos="823"/>
        </w:tabs>
        <w:spacing w:before="161"/>
        <w:ind w:left="822"/>
        <w:rPr>
          <w:sz w:val="21"/>
        </w:rPr>
      </w:pPr>
      <w:r>
        <w:rPr>
          <w:w w:val="105"/>
          <w:sz w:val="21"/>
        </w:rPr>
        <w:t>Results.</w:t>
      </w:r>
      <w:r>
        <w:rPr>
          <w:spacing w:val="-5"/>
          <w:w w:val="105"/>
          <w:sz w:val="21"/>
        </w:rPr>
        <w:t xml:space="preserve"> </w:t>
      </w:r>
      <w:r>
        <w:rPr>
          <w:w w:val="105"/>
          <w:sz w:val="21"/>
        </w:rPr>
        <w:t>Besides</w:t>
      </w:r>
      <w:r>
        <w:rPr>
          <w:spacing w:val="-5"/>
          <w:w w:val="105"/>
          <w:sz w:val="21"/>
        </w:rPr>
        <w:t xml:space="preserve"> </w:t>
      </w:r>
      <w:r>
        <w:rPr>
          <w:w w:val="105"/>
          <w:sz w:val="21"/>
        </w:rPr>
        <w:t>text,</w:t>
      </w:r>
      <w:r>
        <w:rPr>
          <w:spacing w:val="-5"/>
          <w:w w:val="105"/>
          <w:sz w:val="21"/>
        </w:rPr>
        <w:t xml:space="preserve"> </w:t>
      </w:r>
      <w:r>
        <w:rPr>
          <w:w w:val="105"/>
          <w:sz w:val="21"/>
        </w:rPr>
        <w:t>include</w:t>
      </w:r>
      <w:r>
        <w:rPr>
          <w:spacing w:val="-5"/>
          <w:w w:val="105"/>
          <w:sz w:val="21"/>
        </w:rPr>
        <w:t xml:space="preserve"> </w:t>
      </w:r>
      <w:r>
        <w:rPr>
          <w:w w:val="105"/>
          <w:sz w:val="21"/>
        </w:rPr>
        <w:t>self-standing</w:t>
      </w:r>
      <w:r>
        <w:rPr>
          <w:spacing w:val="-5"/>
          <w:w w:val="105"/>
          <w:sz w:val="21"/>
        </w:rPr>
        <w:t xml:space="preserve"> </w:t>
      </w:r>
      <w:r>
        <w:rPr>
          <w:w w:val="105"/>
          <w:sz w:val="21"/>
        </w:rPr>
        <w:t>information</w:t>
      </w:r>
      <w:r>
        <w:rPr>
          <w:spacing w:val="-5"/>
          <w:w w:val="105"/>
          <w:sz w:val="21"/>
        </w:rPr>
        <w:t xml:space="preserve"> </w:t>
      </w:r>
      <w:r>
        <w:rPr>
          <w:w w:val="105"/>
          <w:sz w:val="21"/>
        </w:rPr>
        <w:t>in</w:t>
      </w:r>
      <w:r>
        <w:rPr>
          <w:spacing w:val="-5"/>
          <w:w w:val="105"/>
          <w:sz w:val="21"/>
        </w:rPr>
        <w:t xml:space="preserve"> </w:t>
      </w:r>
      <w:r>
        <w:rPr>
          <w:w w:val="105"/>
          <w:sz w:val="21"/>
        </w:rPr>
        <w:t>tables</w:t>
      </w:r>
      <w:r>
        <w:rPr>
          <w:spacing w:val="-5"/>
          <w:w w:val="105"/>
          <w:sz w:val="21"/>
        </w:rPr>
        <w:t xml:space="preserve"> </w:t>
      </w:r>
      <w:r>
        <w:rPr>
          <w:w w:val="105"/>
          <w:sz w:val="21"/>
        </w:rPr>
        <w:t>and</w:t>
      </w:r>
      <w:r>
        <w:rPr>
          <w:spacing w:val="-5"/>
          <w:w w:val="105"/>
          <w:sz w:val="21"/>
        </w:rPr>
        <w:t xml:space="preserve"> </w:t>
      </w:r>
      <w:r>
        <w:rPr>
          <w:w w:val="105"/>
          <w:sz w:val="21"/>
        </w:rPr>
        <w:t>graphs.</w:t>
      </w:r>
    </w:p>
    <w:p w:rsidR="00C94FE9" w:rsidRDefault="00CD49D7">
      <w:pPr>
        <w:pStyle w:val="ListParagraph"/>
        <w:numPr>
          <w:ilvl w:val="1"/>
          <w:numId w:val="1"/>
        </w:numPr>
        <w:tabs>
          <w:tab w:val="left" w:pos="823"/>
        </w:tabs>
        <w:spacing w:line="271" w:lineRule="auto"/>
        <w:ind w:left="822" w:right="286"/>
        <w:rPr>
          <w:sz w:val="21"/>
        </w:rPr>
      </w:pPr>
      <w:r>
        <w:rPr>
          <w:w w:val="105"/>
          <w:sz w:val="21"/>
        </w:rPr>
        <w:t>Discussion. This section should be comprehensive and clear. Did the project achieve its objectives?</w:t>
      </w:r>
      <w:r>
        <w:rPr>
          <w:spacing w:val="-3"/>
          <w:w w:val="105"/>
          <w:sz w:val="21"/>
        </w:rPr>
        <w:t xml:space="preserve"> </w:t>
      </w:r>
      <w:r>
        <w:rPr>
          <w:w w:val="105"/>
          <w:sz w:val="21"/>
        </w:rPr>
        <w:t>Did</w:t>
      </w:r>
      <w:r>
        <w:rPr>
          <w:spacing w:val="-4"/>
          <w:w w:val="105"/>
          <w:sz w:val="21"/>
        </w:rPr>
        <w:t xml:space="preserve"> </w:t>
      </w:r>
      <w:r>
        <w:rPr>
          <w:w w:val="105"/>
          <w:sz w:val="21"/>
        </w:rPr>
        <w:t>the</w:t>
      </w:r>
      <w:r>
        <w:rPr>
          <w:spacing w:val="-3"/>
          <w:w w:val="105"/>
          <w:sz w:val="21"/>
        </w:rPr>
        <w:t xml:space="preserve"> </w:t>
      </w:r>
      <w:r>
        <w:rPr>
          <w:w w:val="105"/>
          <w:sz w:val="21"/>
        </w:rPr>
        <w:t>project</w:t>
      </w:r>
      <w:r>
        <w:rPr>
          <w:spacing w:val="-4"/>
          <w:w w:val="105"/>
          <w:sz w:val="21"/>
        </w:rPr>
        <w:t xml:space="preserve"> </w:t>
      </w:r>
      <w:r>
        <w:rPr>
          <w:w w:val="105"/>
          <w:sz w:val="21"/>
        </w:rPr>
        <w:t>support</w:t>
      </w:r>
      <w:r>
        <w:rPr>
          <w:spacing w:val="-4"/>
          <w:w w:val="105"/>
          <w:sz w:val="21"/>
        </w:rPr>
        <w:t xml:space="preserve"> </w:t>
      </w:r>
      <w:r>
        <w:rPr>
          <w:w w:val="105"/>
          <w:sz w:val="21"/>
        </w:rPr>
        <w:t>or</w:t>
      </w:r>
      <w:r>
        <w:rPr>
          <w:spacing w:val="-4"/>
          <w:w w:val="105"/>
          <w:sz w:val="21"/>
        </w:rPr>
        <w:t xml:space="preserve"> </w:t>
      </w:r>
      <w:r>
        <w:rPr>
          <w:w w:val="105"/>
          <w:sz w:val="21"/>
        </w:rPr>
        <w:t>reject</w:t>
      </w:r>
      <w:r>
        <w:rPr>
          <w:spacing w:val="-4"/>
          <w:w w:val="105"/>
          <w:sz w:val="21"/>
        </w:rPr>
        <w:t xml:space="preserve"> </w:t>
      </w:r>
      <w:r>
        <w:rPr>
          <w:w w:val="105"/>
          <w:sz w:val="21"/>
        </w:rPr>
        <w:t>the</w:t>
      </w:r>
      <w:r>
        <w:rPr>
          <w:spacing w:val="-3"/>
          <w:w w:val="105"/>
          <w:sz w:val="21"/>
        </w:rPr>
        <w:t xml:space="preserve"> </w:t>
      </w:r>
      <w:r>
        <w:rPr>
          <w:w w:val="105"/>
          <w:sz w:val="21"/>
        </w:rPr>
        <w:t>hypotheses?</w:t>
      </w:r>
      <w:r>
        <w:rPr>
          <w:spacing w:val="-3"/>
          <w:w w:val="105"/>
          <w:sz w:val="21"/>
        </w:rPr>
        <w:t xml:space="preserve"> </w:t>
      </w:r>
      <w:r>
        <w:rPr>
          <w:w w:val="105"/>
          <w:sz w:val="21"/>
        </w:rPr>
        <w:t>How</w:t>
      </w:r>
      <w:r>
        <w:rPr>
          <w:spacing w:val="-3"/>
          <w:w w:val="105"/>
          <w:sz w:val="21"/>
        </w:rPr>
        <w:t xml:space="preserve"> </w:t>
      </w:r>
      <w:r>
        <w:rPr>
          <w:w w:val="105"/>
          <w:sz w:val="21"/>
        </w:rPr>
        <w:t>do</w:t>
      </w:r>
      <w:r>
        <w:rPr>
          <w:spacing w:val="-3"/>
          <w:w w:val="105"/>
          <w:sz w:val="21"/>
        </w:rPr>
        <w:t xml:space="preserve"> </w:t>
      </w:r>
      <w:r>
        <w:rPr>
          <w:w w:val="105"/>
          <w:sz w:val="21"/>
        </w:rPr>
        <w:t>results</w:t>
      </w:r>
      <w:r>
        <w:rPr>
          <w:spacing w:val="-4"/>
          <w:w w:val="105"/>
          <w:sz w:val="21"/>
        </w:rPr>
        <w:t xml:space="preserve"> </w:t>
      </w:r>
      <w:r>
        <w:rPr>
          <w:w w:val="105"/>
          <w:sz w:val="21"/>
        </w:rPr>
        <w:t>agree</w:t>
      </w:r>
      <w:r>
        <w:rPr>
          <w:spacing w:val="-3"/>
          <w:w w:val="105"/>
          <w:sz w:val="21"/>
        </w:rPr>
        <w:t xml:space="preserve"> </w:t>
      </w:r>
      <w:r>
        <w:rPr>
          <w:w w:val="105"/>
          <w:sz w:val="21"/>
        </w:rPr>
        <w:t>or</w:t>
      </w:r>
      <w:r>
        <w:rPr>
          <w:spacing w:val="-4"/>
          <w:w w:val="105"/>
          <w:sz w:val="21"/>
        </w:rPr>
        <w:t xml:space="preserve"> </w:t>
      </w:r>
      <w:r>
        <w:rPr>
          <w:w w:val="105"/>
          <w:sz w:val="21"/>
        </w:rPr>
        <w:t>disagree with similar studies? Provide potential reasons for lack for agreement. Highlight how results contribute to filling gaps, resolving controversies, or providing new knowledge on the topic. What are the public health implications of the</w:t>
      </w:r>
      <w:r>
        <w:rPr>
          <w:spacing w:val="-27"/>
          <w:w w:val="105"/>
          <w:sz w:val="21"/>
        </w:rPr>
        <w:t xml:space="preserve"> </w:t>
      </w:r>
      <w:r>
        <w:rPr>
          <w:w w:val="105"/>
          <w:sz w:val="21"/>
        </w:rPr>
        <w:t>results?</w:t>
      </w:r>
    </w:p>
    <w:p w:rsidR="00C94FE9" w:rsidRDefault="00CD49D7">
      <w:pPr>
        <w:pStyle w:val="ListParagraph"/>
        <w:numPr>
          <w:ilvl w:val="1"/>
          <w:numId w:val="1"/>
        </w:numPr>
        <w:tabs>
          <w:tab w:val="left" w:pos="822"/>
          <w:tab w:val="left" w:pos="823"/>
        </w:tabs>
        <w:spacing w:before="161" w:line="268" w:lineRule="auto"/>
        <w:ind w:left="822" w:right="555"/>
        <w:rPr>
          <w:sz w:val="21"/>
        </w:rPr>
      </w:pPr>
      <w:r>
        <w:rPr>
          <w:w w:val="105"/>
          <w:sz w:val="21"/>
        </w:rPr>
        <w:t>Strengths and limitations of the study. Include what would be done differently if having the opportunity to repeat the</w:t>
      </w:r>
      <w:r>
        <w:rPr>
          <w:spacing w:val="-15"/>
          <w:w w:val="105"/>
          <w:sz w:val="21"/>
        </w:rPr>
        <w:t xml:space="preserve"> </w:t>
      </w:r>
      <w:r>
        <w:rPr>
          <w:w w:val="105"/>
          <w:sz w:val="21"/>
        </w:rPr>
        <w:t>project.</w:t>
      </w:r>
    </w:p>
    <w:p w:rsidR="00C94FE9" w:rsidRDefault="00C94FE9">
      <w:pPr>
        <w:spacing w:line="268" w:lineRule="auto"/>
        <w:rPr>
          <w:sz w:val="21"/>
        </w:rPr>
        <w:sectPr w:rsidR="00C94FE9">
          <w:pgSz w:w="12240" w:h="15840"/>
          <w:pgMar w:top="1380" w:right="1320" w:bottom="1460" w:left="1340" w:header="0" w:footer="1268" w:gutter="0"/>
          <w:cols w:space="720"/>
        </w:sectPr>
      </w:pPr>
    </w:p>
    <w:p w:rsidR="00C94FE9" w:rsidRDefault="00CD49D7">
      <w:pPr>
        <w:pStyle w:val="ListParagraph"/>
        <w:numPr>
          <w:ilvl w:val="1"/>
          <w:numId w:val="1"/>
        </w:numPr>
        <w:tabs>
          <w:tab w:val="left" w:pos="823"/>
        </w:tabs>
        <w:spacing w:before="83" w:line="271" w:lineRule="auto"/>
        <w:ind w:left="822" w:right="261"/>
        <w:rPr>
          <w:sz w:val="21"/>
        </w:rPr>
      </w:pPr>
      <w:r>
        <w:rPr>
          <w:w w:val="105"/>
          <w:sz w:val="21"/>
        </w:rPr>
        <w:t>Conclusions</w:t>
      </w:r>
      <w:r>
        <w:rPr>
          <w:spacing w:val="-5"/>
          <w:w w:val="105"/>
          <w:sz w:val="21"/>
        </w:rPr>
        <w:t xml:space="preserve"> </w:t>
      </w:r>
      <w:r>
        <w:rPr>
          <w:w w:val="105"/>
          <w:sz w:val="21"/>
        </w:rPr>
        <w:t>and</w:t>
      </w:r>
      <w:r>
        <w:rPr>
          <w:spacing w:val="-4"/>
          <w:w w:val="105"/>
          <w:sz w:val="21"/>
        </w:rPr>
        <w:t xml:space="preserve"> </w:t>
      </w:r>
      <w:r>
        <w:rPr>
          <w:w w:val="105"/>
          <w:sz w:val="21"/>
        </w:rPr>
        <w:t>public</w:t>
      </w:r>
      <w:r>
        <w:rPr>
          <w:spacing w:val="-5"/>
          <w:w w:val="105"/>
          <w:sz w:val="21"/>
        </w:rPr>
        <w:t xml:space="preserve"> </w:t>
      </w:r>
      <w:r>
        <w:rPr>
          <w:w w:val="105"/>
          <w:sz w:val="21"/>
        </w:rPr>
        <w:t>health</w:t>
      </w:r>
      <w:r>
        <w:rPr>
          <w:spacing w:val="-4"/>
          <w:w w:val="105"/>
          <w:sz w:val="21"/>
        </w:rPr>
        <w:t xml:space="preserve"> </w:t>
      </w:r>
      <w:r>
        <w:rPr>
          <w:w w:val="105"/>
          <w:sz w:val="21"/>
        </w:rPr>
        <w:t>recommendations.</w:t>
      </w:r>
      <w:r>
        <w:rPr>
          <w:spacing w:val="-5"/>
          <w:w w:val="105"/>
          <w:sz w:val="21"/>
        </w:rPr>
        <w:t xml:space="preserve"> </w:t>
      </w:r>
      <w:r>
        <w:rPr>
          <w:w w:val="105"/>
          <w:sz w:val="21"/>
        </w:rPr>
        <w:t>Emphasize</w:t>
      </w:r>
      <w:r>
        <w:rPr>
          <w:spacing w:val="-4"/>
          <w:w w:val="105"/>
          <w:sz w:val="21"/>
        </w:rPr>
        <w:t xml:space="preserve"> </w:t>
      </w:r>
      <w:r>
        <w:rPr>
          <w:w w:val="105"/>
          <w:sz w:val="21"/>
        </w:rPr>
        <w:t>the</w:t>
      </w:r>
      <w:r>
        <w:rPr>
          <w:spacing w:val="-4"/>
          <w:w w:val="105"/>
          <w:sz w:val="21"/>
        </w:rPr>
        <w:t xml:space="preserve"> </w:t>
      </w:r>
      <w:r>
        <w:rPr>
          <w:w w:val="105"/>
          <w:sz w:val="21"/>
        </w:rPr>
        <w:t>new</w:t>
      </w:r>
      <w:r>
        <w:rPr>
          <w:spacing w:val="-3"/>
          <w:w w:val="105"/>
          <w:sz w:val="21"/>
        </w:rPr>
        <w:t xml:space="preserve"> </w:t>
      </w:r>
      <w:r>
        <w:rPr>
          <w:w w:val="105"/>
          <w:sz w:val="21"/>
        </w:rPr>
        <w:t>and</w:t>
      </w:r>
      <w:r>
        <w:rPr>
          <w:spacing w:val="-4"/>
          <w:w w:val="105"/>
          <w:sz w:val="21"/>
        </w:rPr>
        <w:t xml:space="preserve"> </w:t>
      </w:r>
      <w:r>
        <w:rPr>
          <w:w w:val="105"/>
          <w:sz w:val="21"/>
        </w:rPr>
        <w:t>important</w:t>
      </w:r>
      <w:r>
        <w:rPr>
          <w:spacing w:val="-5"/>
          <w:w w:val="105"/>
          <w:sz w:val="21"/>
        </w:rPr>
        <w:t xml:space="preserve"> </w:t>
      </w:r>
      <w:r>
        <w:rPr>
          <w:w w:val="105"/>
          <w:sz w:val="21"/>
        </w:rPr>
        <w:t>aspects</w:t>
      </w:r>
      <w:r>
        <w:rPr>
          <w:spacing w:val="-5"/>
          <w:w w:val="105"/>
          <w:sz w:val="21"/>
        </w:rPr>
        <w:t xml:space="preserve"> </w:t>
      </w:r>
      <w:r>
        <w:rPr>
          <w:w w:val="105"/>
          <w:sz w:val="21"/>
        </w:rPr>
        <w:t>of the study and conclusions that follow from them, particularly as these relate to public health policy.</w:t>
      </w:r>
    </w:p>
    <w:p w:rsidR="00C94FE9" w:rsidRDefault="00CD49D7">
      <w:pPr>
        <w:pStyle w:val="ListParagraph"/>
        <w:numPr>
          <w:ilvl w:val="1"/>
          <w:numId w:val="1"/>
        </w:numPr>
        <w:tabs>
          <w:tab w:val="left" w:pos="823"/>
        </w:tabs>
        <w:spacing w:before="157" w:line="273" w:lineRule="auto"/>
        <w:ind w:left="822" w:right="438"/>
        <w:rPr>
          <w:sz w:val="21"/>
        </w:rPr>
      </w:pPr>
      <w:r>
        <w:rPr>
          <w:w w:val="105"/>
          <w:sz w:val="21"/>
        </w:rPr>
        <w:t>References.</w:t>
      </w:r>
      <w:r>
        <w:rPr>
          <w:spacing w:val="-4"/>
          <w:w w:val="105"/>
          <w:sz w:val="21"/>
        </w:rPr>
        <w:t xml:space="preserve"> </w:t>
      </w:r>
      <w:r>
        <w:rPr>
          <w:w w:val="105"/>
          <w:sz w:val="21"/>
        </w:rPr>
        <w:t>Please</w:t>
      </w:r>
      <w:r>
        <w:rPr>
          <w:spacing w:val="-3"/>
          <w:w w:val="105"/>
          <w:sz w:val="21"/>
        </w:rPr>
        <w:t xml:space="preserve"> </w:t>
      </w:r>
      <w:r>
        <w:rPr>
          <w:w w:val="105"/>
          <w:sz w:val="21"/>
        </w:rPr>
        <w:t>be</w:t>
      </w:r>
      <w:r>
        <w:rPr>
          <w:spacing w:val="-3"/>
          <w:w w:val="105"/>
          <w:sz w:val="21"/>
        </w:rPr>
        <w:t xml:space="preserve"> </w:t>
      </w:r>
      <w:r>
        <w:rPr>
          <w:w w:val="105"/>
          <w:sz w:val="21"/>
        </w:rPr>
        <w:t>sure</w:t>
      </w:r>
      <w:r>
        <w:rPr>
          <w:spacing w:val="-3"/>
          <w:w w:val="105"/>
          <w:sz w:val="21"/>
        </w:rPr>
        <w:t xml:space="preserve"> </w:t>
      </w:r>
      <w:r>
        <w:rPr>
          <w:w w:val="105"/>
          <w:sz w:val="21"/>
        </w:rPr>
        <w:t>that</w:t>
      </w:r>
      <w:r>
        <w:rPr>
          <w:spacing w:val="-4"/>
          <w:w w:val="105"/>
          <w:sz w:val="21"/>
        </w:rPr>
        <w:t xml:space="preserve"> </w:t>
      </w:r>
      <w:r>
        <w:rPr>
          <w:w w:val="105"/>
          <w:sz w:val="21"/>
        </w:rPr>
        <w:t>all</w:t>
      </w:r>
      <w:r>
        <w:rPr>
          <w:spacing w:val="-4"/>
          <w:w w:val="105"/>
          <w:sz w:val="21"/>
        </w:rPr>
        <w:t xml:space="preserve"> </w:t>
      </w:r>
      <w:r>
        <w:rPr>
          <w:w w:val="105"/>
          <w:sz w:val="21"/>
        </w:rPr>
        <w:t>references</w:t>
      </w:r>
      <w:r>
        <w:rPr>
          <w:spacing w:val="-4"/>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text</w:t>
      </w:r>
      <w:r>
        <w:rPr>
          <w:spacing w:val="-4"/>
          <w:w w:val="105"/>
          <w:sz w:val="21"/>
        </w:rPr>
        <w:t xml:space="preserve"> </w:t>
      </w:r>
      <w:r>
        <w:rPr>
          <w:w w:val="105"/>
          <w:sz w:val="21"/>
        </w:rPr>
        <w:t>are</w:t>
      </w:r>
      <w:r>
        <w:rPr>
          <w:spacing w:val="-3"/>
          <w:w w:val="105"/>
          <w:sz w:val="21"/>
        </w:rPr>
        <w:t xml:space="preserve"> </w:t>
      </w:r>
      <w:r>
        <w:rPr>
          <w:w w:val="105"/>
          <w:sz w:val="21"/>
        </w:rPr>
        <w:t>included</w:t>
      </w:r>
      <w:r>
        <w:rPr>
          <w:spacing w:val="-3"/>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list</w:t>
      </w:r>
      <w:r>
        <w:rPr>
          <w:spacing w:val="-4"/>
          <w:w w:val="105"/>
          <w:sz w:val="21"/>
        </w:rPr>
        <w:t xml:space="preserve"> </w:t>
      </w:r>
      <w:r>
        <w:rPr>
          <w:w w:val="105"/>
          <w:sz w:val="21"/>
        </w:rPr>
        <w:t>of</w:t>
      </w:r>
      <w:r>
        <w:rPr>
          <w:spacing w:val="-4"/>
          <w:w w:val="105"/>
          <w:sz w:val="21"/>
        </w:rPr>
        <w:t xml:space="preserve"> </w:t>
      </w:r>
      <w:r>
        <w:rPr>
          <w:w w:val="105"/>
          <w:sz w:val="21"/>
        </w:rPr>
        <w:t>references and that references are not repeated. Check special formatting requirements</w:t>
      </w:r>
      <w:r>
        <w:rPr>
          <w:spacing w:val="6"/>
          <w:w w:val="105"/>
          <w:sz w:val="21"/>
        </w:rPr>
        <w:t xml:space="preserve"> </w:t>
      </w:r>
      <w:r>
        <w:rPr>
          <w:w w:val="105"/>
          <w:sz w:val="21"/>
        </w:rPr>
        <w:t>below.</w:t>
      </w:r>
    </w:p>
    <w:p w:rsidR="00C94FE9" w:rsidRDefault="00CD49D7">
      <w:pPr>
        <w:pStyle w:val="ListParagraph"/>
        <w:numPr>
          <w:ilvl w:val="1"/>
          <w:numId w:val="1"/>
        </w:numPr>
        <w:tabs>
          <w:tab w:val="left" w:pos="823"/>
        </w:tabs>
        <w:spacing w:before="159"/>
        <w:ind w:left="822"/>
        <w:rPr>
          <w:sz w:val="21"/>
        </w:rPr>
      </w:pPr>
      <w:r>
        <w:rPr>
          <w:w w:val="105"/>
          <w:sz w:val="21"/>
        </w:rPr>
        <w:t>Tables and</w:t>
      </w:r>
      <w:r>
        <w:rPr>
          <w:spacing w:val="-15"/>
          <w:w w:val="105"/>
          <w:sz w:val="21"/>
        </w:rPr>
        <w:t xml:space="preserve"> </w:t>
      </w:r>
      <w:r>
        <w:rPr>
          <w:w w:val="105"/>
          <w:sz w:val="21"/>
        </w:rPr>
        <w:t>Figures.</w:t>
      </w:r>
    </w:p>
    <w:p w:rsidR="00C94FE9" w:rsidRDefault="00CD49D7">
      <w:pPr>
        <w:pStyle w:val="ListParagraph"/>
        <w:numPr>
          <w:ilvl w:val="1"/>
          <w:numId w:val="1"/>
        </w:numPr>
        <w:tabs>
          <w:tab w:val="left" w:pos="823"/>
        </w:tabs>
        <w:spacing w:before="190" w:line="271" w:lineRule="auto"/>
        <w:ind w:left="822" w:right="301"/>
        <w:rPr>
          <w:sz w:val="21"/>
        </w:rPr>
      </w:pPr>
      <w:r>
        <w:rPr>
          <w:noProof/>
        </w:rPr>
        <mc:AlternateContent>
          <mc:Choice Requires="wps">
            <w:drawing>
              <wp:anchor distT="0" distB="0" distL="114300" distR="114300" simplePos="0" relativeHeight="503310944" behindDoc="1" locked="0" layoutInCell="1" allowOverlap="1">
                <wp:simplePos x="0" y="0"/>
                <wp:positionH relativeFrom="page">
                  <wp:posOffset>2068195</wp:posOffset>
                </wp:positionH>
                <wp:positionV relativeFrom="paragraph">
                  <wp:posOffset>271780</wp:posOffset>
                </wp:positionV>
                <wp:extent cx="30480" cy="0"/>
                <wp:effectExtent l="10795" t="9525" r="635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0F76" id="Line 2" o:spid="_x0000_s1026" style="position:absolute;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85pt,21.4pt" to="165.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oVGwIAAD8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" strokeweight=".48pt">
                <w10:wrap anchorx="page"/>
              </v:line>
            </w:pict>
          </mc:Fallback>
        </mc:AlternateContent>
      </w:r>
      <w:r>
        <w:rPr>
          <w:w w:val="105"/>
          <w:sz w:val="21"/>
        </w:rPr>
        <w:t xml:space="preserve">Appendices.  Use this section to provide any documentation in support of the methods. </w:t>
      </w:r>
      <w:r>
        <w:rPr>
          <w:w w:val="105"/>
          <w:sz w:val="21"/>
          <w:u w:val="single"/>
        </w:rPr>
        <w:t xml:space="preserve">Please do not include figures and tables here. </w:t>
      </w:r>
      <w:r>
        <w:rPr>
          <w:w w:val="105"/>
          <w:sz w:val="21"/>
        </w:rPr>
        <w:t>Keep in mind that these pages are included within the total number of pages</w:t>
      </w:r>
      <w:r>
        <w:rPr>
          <w:spacing w:val="-15"/>
          <w:w w:val="105"/>
          <w:sz w:val="21"/>
        </w:rPr>
        <w:t xml:space="preserve"> </w:t>
      </w:r>
      <w:r>
        <w:rPr>
          <w:w w:val="105"/>
          <w:sz w:val="21"/>
        </w:rPr>
        <w:t>allowed.</w:t>
      </w:r>
    </w:p>
    <w:p w:rsidR="00C94FE9" w:rsidRDefault="00CD49D7">
      <w:pPr>
        <w:pStyle w:val="ListParagraph"/>
        <w:numPr>
          <w:ilvl w:val="1"/>
          <w:numId w:val="1"/>
        </w:numPr>
        <w:tabs>
          <w:tab w:val="left" w:pos="823"/>
        </w:tabs>
        <w:spacing w:before="161" w:line="268" w:lineRule="auto"/>
        <w:ind w:left="822" w:right="662"/>
        <w:rPr>
          <w:sz w:val="21"/>
        </w:rPr>
      </w:pPr>
      <w:r>
        <w:rPr>
          <w:w w:val="105"/>
          <w:sz w:val="21"/>
        </w:rPr>
        <w:t>Clarity</w:t>
      </w:r>
      <w:r>
        <w:rPr>
          <w:spacing w:val="-3"/>
          <w:w w:val="105"/>
          <w:sz w:val="21"/>
        </w:rPr>
        <w:t xml:space="preserve"> </w:t>
      </w:r>
      <w:r>
        <w:rPr>
          <w:w w:val="105"/>
          <w:sz w:val="21"/>
        </w:rPr>
        <w:t>of</w:t>
      </w:r>
      <w:r>
        <w:rPr>
          <w:spacing w:val="-4"/>
          <w:w w:val="105"/>
          <w:sz w:val="21"/>
        </w:rPr>
        <w:t xml:space="preserve"> </w:t>
      </w:r>
      <w:r>
        <w:rPr>
          <w:w w:val="105"/>
          <w:sz w:val="21"/>
        </w:rPr>
        <w:t>Writing</w:t>
      </w:r>
      <w:r>
        <w:rPr>
          <w:spacing w:val="-3"/>
          <w:w w:val="105"/>
          <w:sz w:val="21"/>
        </w:rPr>
        <w:t xml:space="preserve"> </w:t>
      </w:r>
      <w:r>
        <w:rPr>
          <w:w w:val="105"/>
          <w:sz w:val="21"/>
        </w:rPr>
        <w:t>and</w:t>
      </w:r>
      <w:r>
        <w:rPr>
          <w:spacing w:val="-3"/>
          <w:w w:val="105"/>
          <w:sz w:val="21"/>
        </w:rPr>
        <w:t xml:space="preserve"> </w:t>
      </w:r>
      <w:r>
        <w:rPr>
          <w:w w:val="105"/>
          <w:sz w:val="21"/>
        </w:rPr>
        <w:t>Overall</w:t>
      </w:r>
      <w:r>
        <w:rPr>
          <w:spacing w:val="-4"/>
          <w:w w:val="105"/>
          <w:sz w:val="21"/>
        </w:rPr>
        <w:t xml:space="preserve"> </w:t>
      </w:r>
      <w:r>
        <w:rPr>
          <w:w w:val="105"/>
          <w:sz w:val="21"/>
        </w:rPr>
        <w:t>Style</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Report.</w:t>
      </w:r>
      <w:r>
        <w:rPr>
          <w:spacing w:val="-4"/>
          <w:w w:val="105"/>
          <w:sz w:val="21"/>
        </w:rPr>
        <w:t xml:space="preserve"> </w:t>
      </w:r>
      <w:r>
        <w:rPr>
          <w:w w:val="105"/>
          <w:sz w:val="21"/>
        </w:rPr>
        <w:t>Consider</w:t>
      </w:r>
      <w:r>
        <w:rPr>
          <w:spacing w:val="-4"/>
          <w:w w:val="105"/>
          <w:sz w:val="21"/>
        </w:rPr>
        <w:t xml:space="preserve"> </w:t>
      </w:r>
      <w:r>
        <w:rPr>
          <w:w w:val="105"/>
          <w:sz w:val="21"/>
        </w:rPr>
        <w:t>syntax,</w:t>
      </w:r>
      <w:r>
        <w:rPr>
          <w:spacing w:val="-4"/>
          <w:w w:val="105"/>
          <w:sz w:val="21"/>
        </w:rPr>
        <w:t xml:space="preserve"> </w:t>
      </w:r>
      <w:r>
        <w:rPr>
          <w:w w:val="105"/>
          <w:sz w:val="21"/>
        </w:rPr>
        <w:t>grammar,</w:t>
      </w:r>
      <w:r>
        <w:rPr>
          <w:spacing w:val="-4"/>
          <w:w w:val="105"/>
          <w:sz w:val="21"/>
        </w:rPr>
        <w:t xml:space="preserve"> </w:t>
      </w:r>
      <w:r>
        <w:rPr>
          <w:w w:val="105"/>
          <w:sz w:val="21"/>
        </w:rPr>
        <w:t>presentation, formatting,</w:t>
      </w:r>
      <w:r>
        <w:rPr>
          <w:spacing w:val="-6"/>
          <w:w w:val="105"/>
          <w:sz w:val="21"/>
        </w:rPr>
        <w:t xml:space="preserve"> </w:t>
      </w:r>
      <w:r>
        <w:rPr>
          <w:w w:val="105"/>
          <w:sz w:val="21"/>
        </w:rPr>
        <w:t>following</w:t>
      </w:r>
      <w:r>
        <w:rPr>
          <w:spacing w:val="-5"/>
          <w:w w:val="105"/>
          <w:sz w:val="21"/>
        </w:rPr>
        <w:t xml:space="preserve"> </w:t>
      </w:r>
      <w:r>
        <w:rPr>
          <w:w w:val="105"/>
          <w:sz w:val="21"/>
        </w:rPr>
        <w:t>guidelines,</w:t>
      </w:r>
      <w:r>
        <w:rPr>
          <w:spacing w:val="-6"/>
          <w:w w:val="105"/>
          <w:sz w:val="21"/>
        </w:rPr>
        <w:t xml:space="preserve"> </w:t>
      </w:r>
      <w:r>
        <w:rPr>
          <w:w w:val="105"/>
          <w:sz w:val="21"/>
        </w:rPr>
        <w:t>table</w:t>
      </w:r>
      <w:r>
        <w:rPr>
          <w:spacing w:val="-5"/>
          <w:w w:val="105"/>
          <w:sz w:val="21"/>
        </w:rPr>
        <w:t xml:space="preserve"> </w:t>
      </w:r>
      <w:r>
        <w:rPr>
          <w:w w:val="105"/>
          <w:sz w:val="21"/>
        </w:rPr>
        <w:t>of</w:t>
      </w:r>
      <w:r>
        <w:rPr>
          <w:spacing w:val="-6"/>
          <w:w w:val="105"/>
          <w:sz w:val="21"/>
        </w:rPr>
        <w:t xml:space="preserve"> </w:t>
      </w:r>
      <w:r>
        <w:rPr>
          <w:w w:val="105"/>
          <w:sz w:val="21"/>
        </w:rPr>
        <w:t>contents,</w:t>
      </w:r>
      <w:r>
        <w:rPr>
          <w:spacing w:val="-6"/>
          <w:w w:val="105"/>
          <w:sz w:val="21"/>
        </w:rPr>
        <w:t xml:space="preserve"> </w:t>
      </w:r>
      <w:r>
        <w:rPr>
          <w:w w:val="105"/>
          <w:sz w:val="21"/>
        </w:rPr>
        <w:t>role</w:t>
      </w:r>
      <w:r>
        <w:rPr>
          <w:spacing w:val="-5"/>
          <w:w w:val="105"/>
          <w:sz w:val="21"/>
        </w:rPr>
        <w:t xml:space="preserve"> </w:t>
      </w:r>
      <w:r>
        <w:rPr>
          <w:w w:val="105"/>
          <w:sz w:val="21"/>
        </w:rPr>
        <w:t>of</w:t>
      </w:r>
      <w:r>
        <w:rPr>
          <w:spacing w:val="-6"/>
          <w:w w:val="105"/>
          <w:sz w:val="21"/>
        </w:rPr>
        <w:t xml:space="preserve"> </w:t>
      </w:r>
      <w:r>
        <w:rPr>
          <w:w w:val="105"/>
          <w:sz w:val="21"/>
        </w:rPr>
        <w:t>candidate,</w:t>
      </w:r>
      <w:r>
        <w:rPr>
          <w:spacing w:val="-6"/>
          <w:w w:val="105"/>
          <w:sz w:val="21"/>
        </w:rPr>
        <w:t xml:space="preserve"> </w:t>
      </w:r>
      <w:r>
        <w:rPr>
          <w:w w:val="105"/>
          <w:sz w:val="21"/>
        </w:rPr>
        <w:t>etc.</w:t>
      </w:r>
    </w:p>
    <w:p w:rsidR="00C94FE9" w:rsidRDefault="00C94FE9">
      <w:pPr>
        <w:pStyle w:val="BodyText"/>
        <w:rPr>
          <w:sz w:val="26"/>
        </w:rPr>
      </w:pPr>
    </w:p>
    <w:p w:rsidR="00C94FE9" w:rsidRDefault="00C94FE9">
      <w:pPr>
        <w:pStyle w:val="BodyText"/>
        <w:spacing w:before="4"/>
        <w:rPr>
          <w:sz w:val="24"/>
        </w:rPr>
      </w:pPr>
    </w:p>
    <w:p w:rsidR="00C94FE9" w:rsidRDefault="00CD49D7">
      <w:pPr>
        <w:pStyle w:val="BodyText"/>
        <w:spacing w:line="271" w:lineRule="auto"/>
        <w:ind w:left="102"/>
      </w:pPr>
      <w:r>
        <w:rPr>
          <w:b/>
          <w:w w:val="105"/>
        </w:rPr>
        <w:t xml:space="preserve">Note: </w:t>
      </w:r>
      <w:r>
        <w:rPr>
          <w:w w:val="105"/>
        </w:rPr>
        <w:t>Candidates are advised to follow the preceding guidelines exactly before submitting them electronically to the executive director. The ABDPH evaluates the project reports in the format they are received. Candidates will not receive full scores if the information requested is not present or is misplaced.</w:t>
      </w:r>
    </w:p>
    <w:p w:rsidR="00C94FE9" w:rsidRDefault="00C94FE9">
      <w:pPr>
        <w:pStyle w:val="BodyText"/>
        <w:rPr>
          <w:sz w:val="26"/>
        </w:rPr>
      </w:pPr>
    </w:p>
    <w:p w:rsidR="00C94FE9" w:rsidRDefault="00C94FE9">
      <w:pPr>
        <w:pStyle w:val="BodyText"/>
        <w:spacing w:before="9"/>
        <w:rPr>
          <w:sz w:val="23"/>
        </w:rPr>
      </w:pPr>
    </w:p>
    <w:p w:rsidR="00C94FE9" w:rsidRDefault="00CD49D7">
      <w:pPr>
        <w:pStyle w:val="BodyText"/>
        <w:spacing w:line="271" w:lineRule="auto"/>
        <w:ind w:left="102" w:right="103"/>
      </w:pPr>
      <w:r>
        <w:rPr>
          <w:b/>
          <w:w w:val="105"/>
          <w:u w:val="single"/>
        </w:rPr>
        <w:t>References</w:t>
      </w:r>
      <w:r>
        <w:rPr>
          <w:w w:val="105"/>
          <w:u w:val="single"/>
        </w:rPr>
        <w:t xml:space="preserve">. </w:t>
      </w:r>
      <w:r>
        <w:rPr>
          <w:w w:val="105"/>
        </w:rPr>
        <w:t>The author(s) must verify cited references against the original publications. Identify references</w:t>
      </w:r>
      <w:r>
        <w:rPr>
          <w:spacing w:val="-4"/>
          <w:w w:val="105"/>
        </w:rPr>
        <w:t xml:space="preserve"> </w:t>
      </w:r>
      <w:r>
        <w:rPr>
          <w:w w:val="105"/>
        </w:rPr>
        <w:t>in</w:t>
      </w:r>
      <w:r>
        <w:rPr>
          <w:spacing w:val="-3"/>
          <w:w w:val="105"/>
        </w:rPr>
        <w:t xml:space="preserve"> </w:t>
      </w:r>
      <w:r>
        <w:rPr>
          <w:w w:val="105"/>
        </w:rPr>
        <w:t>text,</w:t>
      </w:r>
      <w:r>
        <w:rPr>
          <w:spacing w:val="-4"/>
          <w:w w:val="105"/>
        </w:rPr>
        <w:t xml:space="preserve"> </w:t>
      </w:r>
      <w:r>
        <w:rPr>
          <w:w w:val="105"/>
        </w:rPr>
        <w:t>tables,</w:t>
      </w:r>
      <w:r>
        <w:rPr>
          <w:spacing w:val="-4"/>
          <w:w w:val="105"/>
        </w:rPr>
        <w:t xml:space="preserve"> </w:t>
      </w:r>
      <w:r>
        <w:rPr>
          <w:w w:val="105"/>
        </w:rPr>
        <w:t>and</w:t>
      </w:r>
      <w:r>
        <w:rPr>
          <w:spacing w:val="-3"/>
          <w:w w:val="105"/>
        </w:rPr>
        <w:t xml:space="preserve"> </w:t>
      </w:r>
      <w:r>
        <w:rPr>
          <w:w w:val="105"/>
        </w:rPr>
        <w:t>legends</w:t>
      </w:r>
      <w:r>
        <w:rPr>
          <w:spacing w:val="-4"/>
          <w:w w:val="105"/>
        </w:rPr>
        <w:t xml:space="preserve"> </w:t>
      </w:r>
      <w:r>
        <w:rPr>
          <w:w w:val="105"/>
        </w:rPr>
        <w:t>by</w:t>
      </w:r>
      <w:r>
        <w:rPr>
          <w:spacing w:val="-3"/>
          <w:w w:val="105"/>
        </w:rPr>
        <w:t xml:space="preserve"> </w:t>
      </w:r>
      <w:r>
        <w:rPr>
          <w:w w:val="105"/>
        </w:rPr>
        <w:t>Arabic</w:t>
      </w:r>
      <w:r>
        <w:rPr>
          <w:spacing w:val="-3"/>
          <w:w w:val="105"/>
        </w:rPr>
        <w:t xml:space="preserve"> </w:t>
      </w:r>
      <w:r>
        <w:rPr>
          <w:w w:val="105"/>
        </w:rPr>
        <w:t>numerals</w:t>
      </w:r>
      <w:r>
        <w:rPr>
          <w:spacing w:val="-4"/>
          <w:w w:val="105"/>
        </w:rPr>
        <w:t xml:space="preserve"> </w:t>
      </w:r>
      <w:r>
        <w:rPr>
          <w:w w:val="105"/>
        </w:rPr>
        <w:t>in</w:t>
      </w:r>
      <w:r>
        <w:rPr>
          <w:spacing w:val="-3"/>
          <w:w w:val="105"/>
        </w:rPr>
        <w:t xml:space="preserve"> </w:t>
      </w:r>
      <w:r>
        <w:rPr>
          <w:w w:val="105"/>
        </w:rPr>
        <w:t>parentheses;</w:t>
      </w:r>
      <w:r>
        <w:rPr>
          <w:spacing w:val="-4"/>
          <w:w w:val="105"/>
        </w:rPr>
        <w:t xml:space="preserve"> </w:t>
      </w:r>
      <w:r>
        <w:rPr>
          <w:w w:val="105"/>
        </w:rPr>
        <w:t>number</w:t>
      </w:r>
      <w:r>
        <w:rPr>
          <w:spacing w:val="-4"/>
          <w:w w:val="105"/>
        </w:rPr>
        <w:t xml:space="preserve"> </w:t>
      </w:r>
      <w:r>
        <w:rPr>
          <w:w w:val="105"/>
        </w:rPr>
        <w:t>them</w:t>
      </w:r>
      <w:r>
        <w:rPr>
          <w:spacing w:val="-2"/>
          <w:w w:val="105"/>
        </w:rPr>
        <w:t xml:space="preserve"> </w:t>
      </w:r>
      <w:r>
        <w:rPr>
          <w:w w:val="105"/>
        </w:rPr>
        <w:t>consecutively</w:t>
      </w:r>
      <w:r>
        <w:rPr>
          <w:spacing w:val="-3"/>
          <w:w w:val="105"/>
        </w:rPr>
        <w:t xml:space="preserve"> </w:t>
      </w:r>
      <w:r>
        <w:rPr>
          <w:w w:val="105"/>
        </w:rPr>
        <w:t xml:space="preserve">in the order in which they are first mentioned in the text. Avoid using abstracts as references. Abstracts not published in the periodical literature (e.g., printed only in an annual meeting program) may be cited only as written communications in parentheses in the text. "Unpublished observations" and "personal communications" may not be used as references, although references to written, not oral, communications may be inserted (in parentheses) in the text. For papers accepted but not yet published, designate the journal and add "In press." Information from manuscripts submitted, but not yet accepted, should be cited in the text as "unpublished observations" (in parentheses). Candidates should use the Vancouver style as requested by the Journal of Public Health Dentistry Instructions for Contributors at: </w:t>
      </w:r>
      <w:hyperlink r:id="rId12">
        <w:r>
          <w:rPr>
            <w:w w:val="105"/>
          </w:rPr>
          <w:t>http://onlinelibrary.wiley.com/journal/10.1111/(ISSN)1752-</w:t>
        </w:r>
      </w:hyperlink>
      <w:r>
        <w:rPr>
          <w:w w:val="105"/>
        </w:rPr>
        <w:t xml:space="preserve"> 7325/homepage/ForAuthors.html</w:t>
      </w:r>
    </w:p>
    <w:p w:rsidR="00C94FE9" w:rsidRDefault="00C94FE9">
      <w:pPr>
        <w:pStyle w:val="BodyText"/>
        <w:rPr>
          <w:sz w:val="26"/>
        </w:rPr>
      </w:pPr>
    </w:p>
    <w:p w:rsidR="00C94FE9" w:rsidRDefault="00C94FE9">
      <w:pPr>
        <w:pStyle w:val="BodyText"/>
        <w:spacing w:before="1"/>
        <w:rPr>
          <w:sz w:val="24"/>
        </w:rPr>
      </w:pPr>
    </w:p>
    <w:p w:rsidR="00C94FE9" w:rsidRDefault="00CD49D7">
      <w:pPr>
        <w:pStyle w:val="BodyText"/>
        <w:spacing w:before="1" w:line="271" w:lineRule="auto"/>
        <w:ind w:left="102" w:right="70"/>
      </w:pPr>
      <w:r>
        <w:rPr>
          <w:b/>
          <w:w w:val="105"/>
        </w:rPr>
        <w:t>Tables and Figures</w:t>
      </w:r>
      <w:r>
        <w:rPr>
          <w:w w:val="105"/>
        </w:rPr>
        <w:t>. These should be numbered as they appear in the presentation of results, and included at the end of the report (as described above). Each Table and Figure should have a descriptive title indicating what is in the table, the population represented, place of the study, and time. Use footnotes in each table to clarify acronyms or groups in the table that are statistically compared. Use Arabic numbers as call characters for each footnote. A large table can be broken into two components with clarification on the title that the second part is a continuation of a previous table.</w:t>
      </w:r>
    </w:p>
    <w:p w:rsidR="00C94FE9" w:rsidRDefault="00C94FE9">
      <w:pPr>
        <w:spacing w:line="271" w:lineRule="auto"/>
        <w:sectPr w:rsidR="00C94FE9">
          <w:pgSz w:w="12240" w:h="15840"/>
          <w:pgMar w:top="1380" w:right="1340" w:bottom="1460" w:left="1340" w:header="0" w:footer="1268" w:gutter="0"/>
          <w:cols w:space="720"/>
        </w:sectPr>
      </w:pPr>
    </w:p>
    <w:p w:rsidR="00C94FE9" w:rsidRDefault="00CD49D7">
      <w:pPr>
        <w:pStyle w:val="BodyText"/>
        <w:spacing w:before="83" w:line="271" w:lineRule="auto"/>
        <w:ind w:left="462" w:right="103"/>
      </w:pPr>
      <w:r>
        <w:rPr>
          <w:w w:val="105"/>
        </w:rPr>
        <w:t xml:space="preserve">Graphs are meant to be easy to understand and clarify an item that is not visually clear in the tables. Make graphs of appropriate size and clearly labeled. Do not break a Figure across separate pages. Keep in mind that tables and graphs are “self-standing” meaning a reader should make sense of what is in the table without referring to the written text. Include all figures and tables after the references in the project reports. Do </w:t>
      </w:r>
      <w:r>
        <w:rPr>
          <w:b/>
          <w:w w:val="105"/>
        </w:rPr>
        <w:t xml:space="preserve">not </w:t>
      </w:r>
      <w:r>
        <w:rPr>
          <w:w w:val="105"/>
        </w:rPr>
        <w:t>insert the tables and figures in the text.  Do not collate all Tables and Figures in an Appendix.</w:t>
      </w:r>
    </w:p>
    <w:p w:rsidR="00C94FE9" w:rsidRDefault="00C94FE9">
      <w:pPr>
        <w:pStyle w:val="BodyText"/>
        <w:rPr>
          <w:sz w:val="26"/>
        </w:rPr>
      </w:pPr>
    </w:p>
    <w:p w:rsidR="00C94FE9" w:rsidRDefault="00C94FE9">
      <w:pPr>
        <w:pStyle w:val="BodyText"/>
        <w:spacing w:before="9"/>
        <w:rPr>
          <w:sz w:val="23"/>
        </w:rPr>
      </w:pPr>
    </w:p>
    <w:p w:rsidR="00C94FE9" w:rsidRDefault="00CD49D7">
      <w:pPr>
        <w:pStyle w:val="Heading1"/>
        <w:numPr>
          <w:ilvl w:val="0"/>
          <w:numId w:val="1"/>
        </w:numPr>
        <w:tabs>
          <w:tab w:val="left" w:pos="823"/>
        </w:tabs>
        <w:spacing w:before="1"/>
        <w:ind w:left="822"/>
        <w:jc w:val="left"/>
      </w:pPr>
      <w:r>
        <w:rPr>
          <w:w w:val="105"/>
          <w:u w:val="single"/>
        </w:rPr>
        <w:t>Timelines:</w:t>
      </w:r>
    </w:p>
    <w:p w:rsidR="00C94FE9" w:rsidRDefault="00CD49D7">
      <w:pPr>
        <w:pStyle w:val="ListParagraph"/>
        <w:numPr>
          <w:ilvl w:val="1"/>
          <w:numId w:val="1"/>
        </w:numPr>
        <w:tabs>
          <w:tab w:val="left" w:pos="1183"/>
        </w:tabs>
        <w:spacing w:line="268" w:lineRule="auto"/>
        <w:ind w:right="595"/>
        <w:rPr>
          <w:sz w:val="19"/>
        </w:rPr>
      </w:pPr>
      <w:r>
        <w:rPr>
          <w:w w:val="105"/>
          <w:sz w:val="21"/>
        </w:rPr>
        <w:t>Electronic</w:t>
      </w:r>
      <w:r>
        <w:rPr>
          <w:spacing w:val="-5"/>
          <w:w w:val="105"/>
          <w:sz w:val="21"/>
        </w:rPr>
        <w:t xml:space="preserve"> </w:t>
      </w:r>
      <w:r>
        <w:rPr>
          <w:w w:val="105"/>
          <w:sz w:val="21"/>
        </w:rPr>
        <w:t>Application</w:t>
      </w:r>
      <w:r>
        <w:rPr>
          <w:spacing w:val="-4"/>
          <w:w w:val="105"/>
          <w:sz w:val="21"/>
        </w:rPr>
        <w:t xml:space="preserve"> </w:t>
      </w:r>
      <w:r>
        <w:rPr>
          <w:w w:val="105"/>
          <w:sz w:val="21"/>
        </w:rPr>
        <w:t>for</w:t>
      </w:r>
      <w:r>
        <w:rPr>
          <w:spacing w:val="-5"/>
          <w:w w:val="105"/>
          <w:sz w:val="21"/>
        </w:rPr>
        <w:t xml:space="preserve"> </w:t>
      </w:r>
      <w:r>
        <w:rPr>
          <w:w w:val="105"/>
          <w:sz w:val="21"/>
        </w:rPr>
        <w:t>Full</w:t>
      </w:r>
      <w:r>
        <w:rPr>
          <w:spacing w:val="-5"/>
          <w:w w:val="105"/>
          <w:sz w:val="21"/>
        </w:rPr>
        <w:t xml:space="preserve"> </w:t>
      </w:r>
      <w:r>
        <w:rPr>
          <w:w w:val="105"/>
          <w:sz w:val="21"/>
        </w:rPr>
        <w:t>Examination</w:t>
      </w:r>
      <w:r>
        <w:rPr>
          <w:spacing w:val="-4"/>
          <w:w w:val="105"/>
          <w:sz w:val="21"/>
        </w:rPr>
        <w:t xml:space="preserve"> </w:t>
      </w:r>
      <w:r>
        <w:rPr>
          <w:w w:val="105"/>
          <w:sz w:val="21"/>
        </w:rPr>
        <w:t>submitted</w:t>
      </w:r>
      <w:r>
        <w:rPr>
          <w:spacing w:val="-4"/>
          <w:w w:val="105"/>
          <w:sz w:val="21"/>
        </w:rPr>
        <w:t xml:space="preserve"> </w:t>
      </w:r>
      <w:r>
        <w:rPr>
          <w:w w:val="105"/>
          <w:sz w:val="21"/>
        </w:rPr>
        <w:t>no</w:t>
      </w:r>
      <w:r>
        <w:rPr>
          <w:spacing w:val="-4"/>
          <w:w w:val="105"/>
          <w:sz w:val="21"/>
        </w:rPr>
        <w:t xml:space="preserve"> </w:t>
      </w:r>
      <w:r>
        <w:rPr>
          <w:w w:val="105"/>
          <w:sz w:val="21"/>
        </w:rPr>
        <w:t>later</w:t>
      </w:r>
      <w:r>
        <w:rPr>
          <w:spacing w:val="-5"/>
          <w:w w:val="105"/>
          <w:sz w:val="21"/>
        </w:rPr>
        <w:t xml:space="preserve"> </w:t>
      </w:r>
      <w:r>
        <w:rPr>
          <w:w w:val="105"/>
          <w:sz w:val="21"/>
        </w:rPr>
        <w:t>than</w:t>
      </w:r>
      <w:r>
        <w:rPr>
          <w:spacing w:val="-4"/>
          <w:w w:val="105"/>
          <w:sz w:val="21"/>
        </w:rPr>
        <w:t xml:space="preserve"> </w:t>
      </w:r>
      <w:r w:rsidR="00CB621C">
        <w:rPr>
          <w:w w:val="105"/>
          <w:sz w:val="21"/>
        </w:rPr>
        <w:t>August 15</w:t>
      </w:r>
      <w:r>
        <w:rPr>
          <w:spacing w:val="-20"/>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year before the candidate intends to take the</w:t>
      </w:r>
      <w:r>
        <w:rPr>
          <w:spacing w:val="-27"/>
          <w:w w:val="105"/>
          <w:sz w:val="21"/>
        </w:rPr>
        <w:t xml:space="preserve"> </w:t>
      </w:r>
      <w:r>
        <w:rPr>
          <w:w w:val="105"/>
          <w:sz w:val="21"/>
        </w:rPr>
        <w:t>examination.</w:t>
      </w:r>
    </w:p>
    <w:p w:rsidR="00C94FE9" w:rsidRDefault="00CD49D7">
      <w:pPr>
        <w:pStyle w:val="ListParagraph"/>
        <w:numPr>
          <w:ilvl w:val="1"/>
          <w:numId w:val="1"/>
        </w:numPr>
        <w:tabs>
          <w:tab w:val="left" w:pos="1183"/>
        </w:tabs>
        <w:spacing w:before="164" w:line="268" w:lineRule="auto"/>
        <w:ind w:right="479"/>
        <w:rPr>
          <w:sz w:val="19"/>
        </w:rPr>
      </w:pPr>
      <w:r>
        <w:rPr>
          <w:w w:val="105"/>
          <w:sz w:val="21"/>
        </w:rPr>
        <w:t>Candidate</w:t>
      </w:r>
      <w:r>
        <w:rPr>
          <w:spacing w:val="-3"/>
          <w:w w:val="105"/>
          <w:sz w:val="21"/>
        </w:rPr>
        <w:t xml:space="preserve"> </w:t>
      </w:r>
      <w:r>
        <w:rPr>
          <w:w w:val="105"/>
          <w:sz w:val="21"/>
        </w:rPr>
        <w:t>notified</w:t>
      </w:r>
      <w:r>
        <w:rPr>
          <w:spacing w:val="-3"/>
          <w:w w:val="105"/>
          <w:sz w:val="21"/>
        </w:rPr>
        <w:t xml:space="preserve"> </w:t>
      </w:r>
      <w:r>
        <w:rPr>
          <w:w w:val="105"/>
          <w:sz w:val="21"/>
        </w:rPr>
        <w:t>of</w:t>
      </w:r>
      <w:r>
        <w:rPr>
          <w:spacing w:val="-4"/>
          <w:w w:val="105"/>
          <w:sz w:val="21"/>
        </w:rPr>
        <w:t xml:space="preserve"> </w:t>
      </w:r>
      <w:r>
        <w:rPr>
          <w:w w:val="105"/>
          <w:sz w:val="21"/>
        </w:rPr>
        <w:t>eligibility</w:t>
      </w:r>
      <w:r>
        <w:rPr>
          <w:spacing w:val="-3"/>
          <w:w w:val="105"/>
          <w:sz w:val="21"/>
        </w:rPr>
        <w:t xml:space="preserve"> </w:t>
      </w:r>
      <w:r>
        <w:rPr>
          <w:w w:val="105"/>
          <w:sz w:val="21"/>
        </w:rPr>
        <w:t>to</w:t>
      </w:r>
      <w:r>
        <w:rPr>
          <w:spacing w:val="-3"/>
          <w:w w:val="105"/>
          <w:sz w:val="21"/>
        </w:rPr>
        <w:t xml:space="preserve"> </w:t>
      </w:r>
      <w:r>
        <w:rPr>
          <w:w w:val="105"/>
          <w:sz w:val="21"/>
        </w:rPr>
        <w:t>take</w:t>
      </w:r>
      <w:r>
        <w:rPr>
          <w:spacing w:val="-3"/>
          <w:w w:val="105"/>
          <w:sz w:val="21"/>
        </w:rPr>
        <w:t xml:space="preserve"> </w:t>
      </w:r>
      <w:r>
        <w:rPr>
          <w:w w:val="105"/>
          <w:sz w:val="21"/>
        </w:rPr>
        <w:t>examination</w:t>
      </w:r>
      <w:r>
        <w:rPr>
          <w:spacing w:val="-3"/>
          <w:w w:val="105"/>
          <w:sz w:val="21"/>
        </w:rPr>
        <w:t xml:space="preserve"> </w:t>
      </w:r>
      <w:r>
        <w:rPr>
          <w:w w:val="105"/>
          <w:sz w:val="21"/>
        </w:rPr>
        <w:t>and</w:t>
      </w:r>
      <w:r>
        <w:rPr>
          <w:spacing w:val="-3"/>
          <w:w w:val="105"/>
          <w:sz w:val="21"/>
        </w:rPr>
        <w:t xml:space="preserve"> </w:t>
      </w:r>
      <w:r>
        <w:rPr>
          <w:w w:val="105"/>
          <w:sz w:val="21"/>
        </w:rPr>
        <w:t>submit</w:t>
      </w:r>
      <w:r>
        <w:rPr>
          <w:spacing w:val="-4"/>
          <w:w w:val="105"/>
          <w:sz w:val="21"/>
        </w:rPr>
        <w:t xml:space="preserve"> </w:t>
      </w:r>
      <w:r>
        <w:rPr>
          <w:w w:val="105"/>
          <w:sz w:val="21"/>
        </w:rPr>
        <w:t>Project</w:t>
      </w:r>
      <w:r>
        <w:rPr>
          <w:spacing w:val="-4"/>
          <w:w w:val="105"/>
          <w:sz w:val="21"/>
        </w:rPr>
        <w:t xml:space="preserve"> </w:t>
      </w:r>
      <w:r>
        <w:rPr>
          <w:w w:val="105"/>
          <w:sz w:val="21"/>
        </w:rPr>
        <w:t>Reports</w:t>
      </w:r>
      <w:r>
        <w:rPr>
          <w:spacing w:val="-4"/>
          <w:w w:val="105"/>
          <w:sz w:val="21"/>
        </w:rPr>
        <w:t xml:space="preserve"> </w:t>
      </w:r>
      <w:r>
        <w:rPr>
          <w:w w:val="105"/>
          <w:sz w:val="21"/>
        </w:rPr>
        <w:t>no</w:t>
      </w:r>
      <w:r>
        <w:rPr>
          <w:spacing w:val="-3"/>
          <w:w w:val="105"/>
          <w:sz w:val="21"/>
        </w:rPr>
        <w:t xml:space="preserve"> </w:t>
      </w:r>
      <w:r>
        <w:rPr>
          <w:w w:val="105"/>
          <w:sz w:val="21"/>
        </w:rPr>
        <w:t>later</w:t>
      </w:r>
      <w:r>
        <w:rPr>
          <w:spacing w:val="-4"/>
          <w:w w:val="105"/>
          <w:sz w:val="21"/>
        </w:rPr>
        <w:t xml:space="preserve"> </w:t>
      </w:r>
      <w:r>
        <w:rPr>
          <w:w w:val="105"/>
          <w:sz w:val="21"/>
        </w:rPr>
        <w:t>than September</w:t>
      </w:r>
      <w:r>
        <w:rPr>
          <w:spacing w:val="-5"/>
          <w:w w:val="105"/>
          <w:sz w:val="21"/>
        </w:rPr>
        <w:t xml:space="preserve"> </w:t>
      </w:r>
      <w:r>
        <w:rPr>
          <w:w w:val="105"/>
          <w:sz w:val="21"/>
        </w:rPr>
        <w:t>2</w:t>
      </w:r>
      <w:r w:rsidR="00CB621C">
        <w:rPr>
          <w:w w:val="105"/>
          <w:sz w:val="21"/>
        </w:rPr>
        <w:t>5</w:t>
      </w:r>
      <w:r>
        <w:rPr>
          <w:spacing w:val="-20"/>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year</w:t>
      </w:r>
      <w:r>
        <w:rPr>
          <w:spacing w:val="-5"/>
          <w:w w:val="105"/>
          <w:sz w:val="21"/>
        </w:rPr>
        <w:t xml:space="preserve"> </w:t>
      </w:r>
      <w:r>
        <w:rPr>
          <w:w w:val="105"/>
          <w:sz w:val="21"/>
        </w:rPr>
        <w:t>before</w:t>
      </w:r>
      <w:r>
        <w:rPr>
          <w:spacing w:val="-4"/>
          <w:w w:val="105"/>
          <w:sz w:val="21"/>
        </w:rPr>
        <w:t xml:space="preserve"> </w:t>
      </w:r>
      <w:r>
        <w:rPr>
          <w:w w:val="105"/>
          <w:sz w:val="21"/>
        </w:rPr>
        <w:t>the</w:t>
      </w:r>
      <w:r>
        <w:rPr>
          <w:spacing w:val="-4"/>
          <w:w w:val="105"/>
          <w:sz w:val="21"/>
        </w:rPr>
        <w:t xml:space="preserve"> </w:t>
      </w:r>
      <w:r>
        <w:rPr>
          <w:w w:val="105"/>
          <w:sz w:val="21"/>
        </w:rPr>
        <w:t>candidate</w:t>
      </w:r>
      <w:r>
        <w:rPr>
          <w:spacing w:val="-5"/>
          <w:w w:val="105"/>
          <w:sz w:val="21"/>
        </w:rPr>
        <w:t xml:space="preserve"> </w:t>
      </w:r>
      <w:r>
        <w:rPr>
          <w:w w:val="105"/>
          <w:sz w:val="21"/>
        </w:rPr>
        <w:t>intends</w:t>
      </w:r>
      <w:r>
        <w:rPr>
          <w:spacing w:val="-4"/>
          <w:w w:val="105"/>
          <w:sz w:val="21"/>
        </w:rPr>
        <w:t xml:space="preserve"> </w:t>
      </w:r>
      <w:r>
        <w:rPr>
          <w:w w:val="105"/>
          <w:sz w:val="21"/>
        </w:rPr>
        <w:t>to</w:t>
      </w:r>
      <w:r>
        <w:rPr>
          <w:spacing w:val="-4"/>
          <w:w w:val="105"/>
          <w:sz w:val="21"/>
        </w:rPr>
        <w:t xml:space="preserve"> </w:t>
      </w:r>
      <w:r>
        <w:rPr>
          <w:w w:val="105"/>
          <w:sz w:val="21"/>
        </w:rPr>
        <w:t>take</w:t>
      </w:r>
      <w:r>
        <w:rPr>
          <w:spacing w:val="-4"/>
          <w:w w:val="105"/>
          <w:sz w:val="21"/>
        </w:rPr>
        <w:t xml:space="preserve"> </w:t>
      </w:r>
      <w:r>
        <w:rPr>
          <w:w w:val="105"/>
          <w:sz w:val="21"/>
        </w:rPr>
        <w:t>the</w:t>
      </w:r>
      <w:r>
        <w:rPr>
          <w:spacing w:val="-4"/>
          <w:w w:val="105"/>
          <w:sz w:val="21"/>
        </w:rPr>
        <w:t xml:space="preserve"> </w:t>
      </w:r>
      <w:r>
        <w:rPr>
          <w:w w:val="105"/>
          <w:sz w:val="21"/>
        </w:rPr>
        <w:t>examination.</w:t>
      </w:r>
    </w:p>
    <w:p w:rsidR="00C94FE9" w:rsidRDefault="00CD49D7">
      <w:pPr>
        <w:pStyle w:val="ListParagraph"/>
        <w:numPr>
          <w:ilvl w:val="1"/>
          <w:numId w:val="1"/>
        </w:numPr>
        <w:tabs>
          <w:tab w:val="left" w:pos="1183"/>
        </w:tabs>
        <w:spacing w:before="164" w:line="273" w:lineRule="auto"/>
        <w:ind w:right="328"/>
        <w:rPr>
          <w:sz w:val="19"/>
        </w:rPr>
      </w:pPr>
      <w:r>
        <w:rPr>
          <w:w w:val="105"/>
          <w:sz w:val="21"/>
        </w:rPr>
        <w:t>Electronic</w:t>
      </w:r>
      <w:r>
        <w:rPr>
          <w:spacing w:val="-5"/>
          <w:w w:val="105"/>
          <w:sz w:val="21"/>
        </w:rPr>
        <w:t xml:space="preserve"> </w:t>
      </w:r>
      <w:r>
        <w:rPr>
          <w:w w:val="105"/>
          <w:sz w:val="21"/>
        </w:rPr>
        <w:t>Project</w:t>
      </w:r>
      <w:r>
        <w:rPr>
          <w:spacing w:val="-5"/>
          <w:w w:val="105"/>
          <w:sz w:val="21"/>
        </w:rPr>
        <w:t xml:space="preserve"> </w:t>
      </w:r>
      <w:r>
        <w:rPr>
          <w:w w:val="105"/>
          <w:sz w:val="21"/>
        </w:rPr>
        <w:t>Reports</w:t>
      </w:r>
      <w:r>
        <w:rPr>
          <w:spacing w:val="-5"/>
          <w:w w:val="105"/>
          <w:sz w:val="21"/>
        </w:rPr>
        <w:t xml:space="preserve"> </w:t>
      </w:r>
      <w:r>
        <w:rPr>
          <w:w w:val="105"/>
          <w:sz w:val="21"/>
        </w:rPr>
        <w:t>due</w:t>
      </w:r>
      <w:r>
        <w:rPr>
          <w:spacing w:val="-4"/>
          <w:w w:val="105"/>
          <w:sz w:val="21"/>
        </w:rPr>
        <w:t xml:space="preserve"> </w:t>
      </w:r>
      <w:r>
        <w:rPr>
          <w:w w:val="105"/>
          <w:sz w:val="21"/>
        </w:rPr>
        <w:t>to</w:t>
      </w:r>
      <w:r>
        <w:rPr>
          <w:spacing w:val="-4"/>
          <w:w w:val="105"/>
          <w:sz w:val="21"/>
        </w:rPr>
        <w:t xml:space="preserve"> </w:t>
      </w:r>
      <w:r>
        <w:rPr>
          <w:w w:val="105"/>
          <w:sz w:val="21"/>
        </w:rPr>
        <w:t>Executive</w:t>
      </w:r>
      <w:r>
        <w:rPr>
          <w:spacing w:val="-4"/>
          <w:w w:val="105"/>
          <w:sz w:val="21"/>
        </w:rPr>
        <w:t xml:space="preserve"> </w:t>
      </w:r>
      <w:r>
        <w:rPr>
          <w:w w:val="105"/>
          <w:sz w:val="21"/>
        </w:rPr>
        <w:t>Director</w:t>
      </w:r>
      <w:r>
        <w:rPr>
          <w:spacing w:val="-5"/>
          <w:w w:val="105"/>
          <w:sz w:val="21"/>
        </w:rPr>
        <w:t xml:space="preserve"> </w:t>
      </w:r>
      <w:r>
        <w:rPr>
          <w:w w:val="105"/>
          <w:sz w:val="21"/>
        </w:rPr>
        <w:t>no</w:t>
      </w:r>
      <w:r>
        <w:rPr>
          <w:spacing w:val="-4"/>
          <w:w w:val="105"/>
          <w:sz w:val="21"/>
        </w:rPr>
        <w:t xml:space="preserve"> </w:t>
      </w:r>
      <w:r>
        <w:rPr>
          <w:w w:val="105"/>
          <w:sz w:val="21"/>
        </w:rPr>
        <w:t>later</w:t>
      </w:r>
      <w:r>
        <w:rPr>
          <w:spacing w:val="-5"/>
          <w:w w:val="105"/>
          <w:sz w:val="21"/>
        </w:rPr>
        <w:t xml:space="preserve"> </w:t>
      </w:r>
      <w:r>
        <w:rPr>
          <w:w w:val="105"/>
          <w:sz w:val="21"/>
        </w:rPr>
        <w:t>than</w:t>
      </w:r>
      <w:r>
        <w:rPr>
          <w:spacing w:val="-4"/>
          <w:w w:val="105"/>
          <w:sz w:val="21"/>
        </w:rPr>
        <w:t xml:space="preserve"> </w:t>
      </w:r>
      <w:r>
        <w:rPr>
          <w:w w:val="105"/>
          <w:sz w:val="21"/>
        </w:rPr>
        <w:t>October</w:t>
      </w:r>
      <w:r>
        <w:rPr>
          <w:spacing w:val="-5"/>
          <w:w w:val="105"/>
          <w:sz w:val="21"/>
        </w:rPr>
        <w:t xml:space="preserve"> </w:t>
      </w:r>
      <w:r>
        <w:rPr>
          <w:w w:val="105"/>
          <w:sz w:val="21"/>
        </w:rPr>
        <w:t>1</w:t>
      </w:r>
      <w:r>
        <w:rPr>
          <w:spacing w:val="-20"/>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year</w:t>
      </w:r>
      <w:r>
        <w:rPr>
          <w:spacing w:val="-5"/>
          <w:w w:val="105"/>
          <w:sz w:val="21"/>
        </w:rPr>
        <w:t xml:space="preserve"> </w:t>
      </w:r>
      <w:r>
        <w:rPr>
          <w:w w:val="105"/>
          <w:sz w:val="21"/>
        </w:rPr>
        <w:t>before the candidate intends to take the</w:t>
      </w:r>
      <w:r>
        <w:rPr>
          <w:spacing w:val="-24"/>
          <w:w w:val="105"/>
          <w:sz w:val="21"/>
        </w:rPr>
        <w:t xml:space="preserve"> </w:t>
      </w:r>
      <w:r>
        <w:rPr>
          <w:w w:val="105"/>
          <w:sz w:val="21"/>
        </w:rPr>
        <w:t>examination.</w:t>
      </w:r>
    </w:p>
    <w:p w:rsidR="00C94FE9" w:rsidRDefault="00CD49D7">
      <w:pPr>
        <w:pStyle w:val="ListParagraph"/>
        <w:numPr>
          <w:ilvl w:val="1"/>
          <w:numId w:val="1"/>
        </w:numPr>
        <w:tabs>
          <w:tab w:val="left" w:pos="1183"/>
        </w:tabs>
        <w:spacing w:before="154" w:line="273" w:lineRule="auto"/>
        <w:ind w:right="307"/>
        <w:rPr>
          <w:sz w:val="19"/>
        </w:rPr>
      </w:pPr>
      <w:r>
        <w:rPr>
          <w:w w:val="105"/>
          <w:sz w:val="21"/>
        </w:rPr>
        <w:t>Results</w:t>
      </w:r>
      <w:r>
        <w:rPr>
          <w:spacing w:val="-4"/>
          <w:w w:val="105"/>
          <w:sz w:val="21"/>
        </w:rPr>
        <w:t xml:space="preserve"> </w:t>
      </w:r>
      <w:r>
        <w:rPr>
          <w:w w:val="105"/>
          <w:sz w:val="21"/>
        </w:rPr>
        <w:t>of</w:t>
      </w:r>
      <w:r>
        <w:rPr>
          <w:spacing w:val="-4"/>
          <w:w w:val="105"/>
          <w:sz w:val="21"/>
        </w:rPr>
        <w:t xml:space="preserve"> </w:t>
      </w:r>
      <w:r>
        <w:rPr>
          <w:w w:val="105"/>
          <w:sz w:val="21"/>
        </w:rPr>
        <w:t>unacceptable</w:t>
      </w:r>
      <w:r>
        <w:rPr>
          <w:spacing w:val="-3"/>
          <w:w w:val="105"/>
          <w:sz w:val="21"/>
        </w:rPr>
        <w:t xml:space="preserve"> </w:t>
      </w:r>
      <w:r>
        <w:rPr>
          <w:w w:val="105"/>
          <w:sz w:val="21"/>
        </w:rPr>
        <w:t>scores</w:t>
      </w:r>
      <w:r>
        <w:rPr>
          <w:spacing w:val="-4"/>
          <w:w w:val="105"/>
          <w:sz w:val="21"/>
        </w:rPr>
        <w:t xml:space="preserve"> </w:t>
      </w:r>
      <w:r>
        <w:rPr>
          <w:w w:val="105"/>
          <w:sz w:val="21"/>
        </w:rPr>
        <w:t>(less</w:t>
      </w:r>
      <w:r>
        <w:rPr>
          <w:spacing w:val="-4"/>
          <w:w w:val="105"/>
          <w:sz w:val="21"/>
        </w:rPr>
        <w:t xml:space="preserve"> </w:t>
      </w:r>
      <w:r>
        <w:rPr>
          <w:w w:val="105"/>
          <w:sz w:val="21"/>
        </w:rPr>
        <w:t>than</w:t>
      </w:r>
      <w:r>
        <w:rPr>
          <w:spacing w:val="-3"/>
          <w:w w:val="105"/>
          <w:sz w:val="21"/>
        </w:rPr>
        <w:t xml:space="preserve"> </w:t>
      </w:r>
      <w:r>
        <w:rPr>
          <w:w w:val="105"/>
          <w:sz w:val="21"/>
        </w:rPr>
        <w:t>60%)</w:t>
      </w:r>
      <w:r>
        <w:rPr>
          <w:spacing w:val="-4"/>
          <w:w w:val="105"/>
          <w:sz w:val="21"/>
        </w:rPr>
        <w:t xml:space="preserve"> </w:t>
      </w:r>
      <w:r>
        <w:rPr>
          <w:w w:val="105"/>
          <w:sz w:val="21"/>
        </w:rPr>
        <w:t>for</w:t>
      </w:r>
      <w:r>
        <w:rPr>
          <w:spacing w:val="-4"/>
          <w:w w:val="105"/>
          <w:sz w:val="21"/>
        </w:rPr>
        <w:t xml:space="preserve"> </w:t>
      </w:r>
      <w:r>
        <w:rPr>
          <w:w w:val="105"/>
          <w:sz w:val="21"/>
        </w:rPr>
        <w:t>either</w:t>
      </w:r>
      <w:r>
        <w:rPr>
          <w:spacing w:val="-4"/>
          <w:w w:val="105"/>
          <w:sz w:val="21"/>
        </w:rPr>
        <w:t xml:space="preserve"> </w:t>
      </w:r>
      <w:r>
        <w:rPr>
          <w:w w:val="105"/>
          <w:sz w:val="21"/>
        </w:rPr>
        <w:t>Project</w:t>
      </w:r>
      <w:r>
        <w:rPr>
          <w:spacing w:val="-4"/>
          <w:w w:val="105"/>
          <w:sz w:val="21"/>
        </w:rPr>
        <w:t xml:space="preserve"> </w:t>
      </w:r>
      <w:r>
        <w:rPr>
          <w:w w:val="105"/>
          <w:sz w:val="21"/>
        </w:rPr>
        <w:t>Report</w:t>
      </w:r>
      <w:r>
        <w:rPr>
          <w:spacing w:val="-4"/>
          <w:w w:val="105"/>
          <w:sz w:val="21"/>
        </w:rPr>
        <w:t xml:space="preserve"> </w:t>
      </w:r>
      <w:r>
        <w:rPr>
          <w:w w:val="105"/>
          <w:sz w:val="21"/>
        </w:rPr>
        <w:t>are</w:t>
      </w:r>
      <w:r>
        <w:rPr>
          <w:spacing w:val="-3"/>
          <w:w w:val="105"/>
          <w:sz w:val="21"/>
        </w:rPr>
        <w:t xml:space="preserve"> </w:t>
      </w:r>
      <w:r>
        <w:rPr>
          <w:w w:val="105"/>
          <w:sz w:val="21"/>
        </w:rPr>
        <w:t>sent</w:t>
      </w:r>
      <w:r>
        <w:rPr>
          <w:spacing w:val="-4"/>
          <w:w w:val="105"/>
          <w:sz w:val="21"/>
        </w:rPr>
        <w:t xml:space="preserve"> </w:t>
      </w:r>
      <w:r>
        <w:rPr>
          <w:w w:val="105"/>
          <w:sz w:val="21"/>
        </w:rPr>
        <w:t>to</w:t>
      </w:r>
      <w:r>
        <w:rPr>
          <w:spacing w:val="-3"/>
          <w:w w:val="105"/>
          <w:sz w:val="21"/>
        </w:rPr>
        <w:t xml:space="preserve"> </w:t>
      </w:r>
      <w:r>
        <w:rPr>
          <w:w w:val="105"/>
          <w:sz w:val="21"/>
        </w:rPr>
        <w:t>Candidates on or about February 1 of the year of the</w:t>
      </w:r>
      <w:r>
        <w:rPr>
          <w:spacing w:val="-26"/>
          <w:w w:val="105"/>
          <w:sz w:val="21"/>
        </w:rPr>
        <w:t xml:space="preserve"> </w:t>
      </w:r>
      <w:r>
        <w:rPr>
          <w:w w:val="105"/>
          <w:sz w:val="21"/>
        </w:rPr>
        <w:t>examination.</w:t>
      </w:r>
    </w:p>
    <w:p w:rsidR="00C94FE9" w:rsidRDefault="00CD49D7">
      <w:pPr>
        <w:pStyle w:val="ListParagraph"/>
        <w:numPr>
          <w:ilvl w:val="1"/>
          <w:numId w:val="1"/>
        </w:numPr>
        <w:tabs>
          <w:tab w:val="left" w:pos="1183"/>
        </w:tabs>
        <w:spacing w:before="154" w:line="273" w:lineRule="auto"/>
        <w:ind w:right="272"/>
        <w:rPr>
          <w:sz w:val="19"/>
        </w:rPr>
      </w:pPr>
      <w:r>
        <w:rPr>
          <w:w w:val="105"/>
          <w:sz w:val="21"/>
        </w:rPr>
        <w:t>Electronic</w:t>
      </w:r>
      <w:r>
        <w:rPr>
          <w:spacing w:val="-5"/>
          <w:w w:val="105"/>
          <w:sz w:val="21"/>
        </w:rPr>
        <w:t xml:space="preserve"> </w:t>
      </w:r>
      <w:r>
        <w:rPr>
          <w:w w:val="105"/>
          <w:sz w:val="21"/>
        </w:rPr>
        <w:t>Application</w:t>
      </w:r>
      <w:r>
        <w:rPr>
          <w:spacing w:val="-4"/>
          <w:w w:val="105"/>
          <w:sz w:val="21"/>
        </w:rPr>
        <w:t xml:space="preserve"> </w:t>
      </w:r>
      <w:r>
        <w:rPr>
          <w:w w:val="105"/>
          <w:sz w:val="21"/>
        </w:rPr>
        <w:t>for</w:t>
      </w:r>
      <w:r>
        <w:rPr>
          <w:spacing w:val="-5"/>
          <w:w w:val="105"/>
          <w:sz w:val="21"/>
        </w:rPr>
        <w:t xml:space="preserve"> </w:t>
      </w:r>
      <w:r>
        <w:rPr>
          <w:w w:val="105"/>
          <w:sz w:val="21"/>
        </w:rPr>
        <w:t>Written</w:t>
      </w:r>
      <w:r>
        <w:rPr>
          <w:spacing w:val="-4"/>
          <w:w w:val="105"/>
          <w:sz w:val="21"/>
        </w:rPr>
        <w:t xml:space="preserve"> </w:t>
      </w:r>
      <w:r>
        <w:rPr>
          <w:w w:val="105"/>
          <w:sz w:val="21"/>
        </w:rPr>
        <w:t>Examination</w:t>
      </w:r>
      <w:r>
        <w:rPr>
          <w:spacing w:val="-4"/>
          <w:w w:val="105"/>
          <w:sz w:val="21"/>
        </w:rPr>
        <w:t xml:space="preserve"> </w:t>
      </w:r>
      <w:r>
        <w:rPr>
          <w:w w:val="105"/>
          <w:sz w:val="21"/>
        </w:rPr>
        <w:t>only</w:t>
      </w:r>
      <w:r>
        <w:rPr>
          <w:spacing w:val="-4"/>
          <w:w w:val="105"/>
          <w:sz w:val="21"/>
        </w:rPr>
        <w:t xml:space="preserve"> </w:t>
      </w:r>
      <w:r>
        <w:rPr>
          <w:w w:val="105"/>
          <w:sz w:val="21"/>
        </w:rPr>
        <w:t>submitted</w:t>
      </w:r>
      <w:r>
        <w:rPr>
          <w:spacing w:val="-4"/>
          <w:w w:val="105"/>
          <w:sz w:val="21"/>
        </w:rPr>
        <w:t xml:space="preserve"> </w:t>
      </w:r>
      <w:r>
        <w:rPr>
          <w:w w:val="105"/>
          <w:sz w:val="21"/>
        </w:rPr>
        <w:t>no</w:t>
      </w:r>
      <w:r>
        <w:rPr>
          <w:spacing w:val="-4"/>
          <w:w w:val="105"/>
          <w:sz w:val="21"/>
        </w:rPr>
        <w:t xml:space="preserve"> </w:t>
      </w:r>
      <w:r>
        <w:rPr>
          <w:w w:val="105"/>
          <w:sz w:val="21"/>
        </w:rPr>
        <w:t>later</w:t>
      </w:r>
      <w:r>
        <w:rPr>
          <w:spacing w:val="-5"/>
          <w:w w:val="105"/>
          <w:sz w:val="21"/>
        </w:rPr>
        <w:t xml:space="preserve"> </w:t>
      </w:r>
      <w:r>
        <w:rPr>
          <w:w w:val="105"/>
          <w:sz w:val="21"/>
        </w:rPr>
        <w:t>than</w:t>
      </w:r>
      <w:r>
        <w:rPr>
          <w:spacing w:val="-4"/>
          <w:w w:val="105"/>
          <w:sz w:val="21"/>
        </w:rPr>
        <w:t xml:space="preserve"> </w:t>
      </w:r>
      <w:r>
        <w:rPr>
          <w:w w:val="105"/>
          <w:sz w:val="21"/>
        </w:rPr>
        <w:t>December</w:t>
      </w:r>
      <w:r>
        <w:rPr>
          <w:spacing w:val="-5"/>
          <w:w w:val="105"/>
          <w:sz w:val="21"/>
        </w:rPr>
        <w:t xml:space="preserve"> </w:t>
      </w:r>
      <w:r>
        <w:rPr>
          <w:w w:val="105"/>
          <w:sz w:val="21"/>
        </w:rPr>
        <w:t>1</w:t>
      </w:r>
      <w:r>
        <w:rPr>
          <w:spacing w:val="-4"/>
          <w:w w:val="105"/>
          <w:sz w:val="21"/>
        </w:rPr>
        <w:t xml:space="preserve"> </w:t>
      </w:r>
      <w:r>
        <w:rPr>
          <w:w w:val="105"/>
          <w:sz w:val="21"/>
        </w:rPr>
        <w:t>of</w:t>
      </w:r>
      <w:r>
        <w:rPr>
          <w:spacing w:val="-5"/>
          <w:w w:val="105"/>
          <w:sz w:val="21"/>
        </w:rPr>
        <w:t xml:space="preserve"> </w:t>
      </w:r>
      <w:r>
        <w:rPr>
          <w:w w:val="105"/>
          <w:sz w:val="21"/>
        </w:rPr>
        <w:t>the year before the candidate intends to take the</w:t>
      </w:r>
      <w:r>
        <w:rPr>
          <w:spacing w:val="-34"/>
          <w:w w:val="105"/>
          <w:sz w:val="21"/>
        </w:rPr>
        <w:t xml:space="preserve"> </w:t>
      </w:r>
      <w:r>
        <w:rPr>
          <w:w w:val="105"/>
          <w:sz w:val="21"/>
        </w:rPr>
        <w:t>examination.</w:t>
      </w:r>
    </w:p>
    <w:p w:rsidR="00C94FE9" w:rsidRDefault="00CD49D7">
      <w:pPr>
        <w:pStyle w:val="ListParagraph"/>
        <w:numPr>
          <w:ilvl w:val="1"/>
          <w:numId w:val="1"/>
        </w:numPr>
        <w:tabs>
          <w:tab w:val="left" w:pos="1183"/>
        </w:tabs>
        <w:spacing w:before="154" w:line="273" w:lineRule="auto"/>
        <w:ind w:right="524"/>
        <w:rPr>
          <w:sz w:val="19"/>
        </w:rPr>
      </w:pPr>
      <w:r>
        <w:rPr>
          <w:w w:val="105"/>
          <w:sz w:val="21"/>
        </w:rPr>
        <w:t>Notification</w:t>
      </w:r>
      <w:r>
        <w:rPr>
          <w:spacing w:val="-5"/>
          <w:w w:val="105"/>
          <w:sz w:val="21"/>
        </w:rPr>
        <w:t xml:space="preserve"> </w:t>
      </w:r>
      <w:r>
        <w:rPr>
          <w:w w:val="105"/>
          <w:sz w:val="21"/>
        </w:rPr>
        <w:t>of</w:t>
      </w:r>
      <w:r>
        <w:rPr>
          <w:spacing w:val="-5"/>
          <w:w w:val="105"/>
          <w:sz w:val="21"/>
        </w:rPr>
        <w:t xml:space="preserve"> </w:t>
      </w:r>
      <w:r>
        <w:rPr>
          <w:w w:val="105"/>
          <w:sz w:val="21"/>
        </w:rPr>
        <w:t>eligibility</w:t>
      </w:r>
      <w:r>
        <w:rPr>
          <w:spacing w:val="-5"/>
          <w:w w:val="105"/>
          <w:sz w:val="21"/>
        </w:rPr>
        <w:t xml:space="preserve"> </w:t>
      </w:r>
      <w:r>
        <w:rPr>
          <w:w w:val="105"/>
          <w:sz w:val="21"/>
        </w:rPr>
        <w:t>to</w:t>
      </w:r>
      <w:r>
        <w:rPr>
          <w:spacing w:val="-5"/>
          <w:w w:val="105"/>
          <w:sz w:val="21"/>
        </w:rPr>
        <w:t xml:space="preserve"> </w:t>
      </w:r>
      <w:r>
        <w:rPr>
          <w:w w:val="105"/>
          <w:sz w:val="21"/>
        </w:rPr>
        <w:t>take</w:t>
      </w:r>
      <w:r>
        <w:rPr>
          <w:spacing w:val="-5"/>
          <w:w w:val="105"/>
          <w:sz w:val="21"/>
        </w:rPr>
        <w:t xml:space="preserve"> </w:t>
      </w:r>
      <w:r>
        <w:rPr>
          <w:w w:val="105"/>
          <w:sz w:val="21"/>
        </w:rPr>
        <w:t>written</w:t>
      </w:r>
      <w:r>
        <w:rPr>
          <w:spacing w:val="-5"/>
          <w:w w:val="105"/>
          <w:sz w:val="21"/>
        </w:rPr>
        <w:t xml:space="preserve"> </w:t>
      </w:r>
      <w:r>
        <w:rPr>
          <w:w w:val="105"/>
          <w:sz w:val="21"/>
        </w:rPr>
        <w:t>examination</w:t>
      </w:r>
      <w:r>
        <w:rPr>
          <w:spacing w:val="-5"/>
          <w:w w:val="105"/>
          <w:sz w:val="21"/>
        </w:rPr>
        <w:t xml:space="preserve"> </w:t>
      </w:r>
      <w:r>
        <w:rPr>
          <w:w w:val="105"/>
          <w:sz w:val="21"/>
        </w:rPr>
        <w:t>only</w:t>
      </w:r>
      <w:r>
        <w:rPr>
          <w:spacing w:val="-5"/>
          <w:w w:val="105"/>
          <w:sz w:val="21"/>
        </w:rPr>
        <w:t xml:space="preserve"> </w:t>
      </w:r>
      <w:r>
        <w:rPr>
          <w:w w:val="105"/>
          <w:sz w:val="21"/>
        </w:rPr>
        <w:t>is</w:t>
      </w:r>
      <w:r>
        <w:rPr>
          <w:spacing w:val="-5"/>
          <w:w w:val="105"/>
          <w:sz w:val="21"/>
        </w:rPr>
        <w:t xml:space="preserve"> </w:t>
      </w:r>
      <w:r>
        <w:rPr>
          <w:w w:val="105"/>
          <w:sz w:val="21"/>
        </w:rPr>
        <w:t>sent</w:t>
      </w:r>
      <w:r>
        <w:rPr>
          <w:spacing w:val="-5"/>
          <w:w w:val="105"/>
          <w:sz w:val="21"/>
        </w:rPr>
        <w:t xml:space="preserve"> </w:t>
      </w:r>
      <w:r>
        <w:rPr>
          <w:w w:val="105"/>
          <w:sz w:val="21"/>
        </w:rPr>
        <w:t>to</w:t>
      </w:r>
      <w:r>
        <w:rPr>
          <w:spacing w:val="-5"/>
          <w:w w:val="105"/>
          <w:sz w:val="21"/>
        </w:rPr>
        <w:t xml:space="preserve"> </w:t>
      </w:r>
      <w:r>
        <w:rPr>
          <w:w w:val="105"/>
          <w:sz w:val="21"/>
        </w:rPr>
        <w:t>Candidates</w:t>
      </w:r>
      <w:r>
        <w:rPr>
          <w:spacing w:val="-5"/>
          <w:w w:val="105"/>
          <w:sz w:val="21"/>
        </w:rPr>
        <w:t xml:space="preserve"> </w:t>
      </w:r>
      <w:r>
        <w:rPr>
          <w:w w:val="105"/>
          <w:sz w:val="21"/>
        </w:rPr>
        <w:t>on or about February 1 of the year of the</w:t>
      </w:r>
      <w:r>
        <w:rPr>
          <w:spacing w:val="-24"/>
          <w:w w:val="105"/>
          <w:sz w:val="21"/>
        </w:rPr>
        <w:t xml:space="preserve"> </w:t>
      </w:r>
      <w:r>
        <w:rPr>
          <w:w w:val="105"/>
          <w:sz w:val="21"/>
        </w:rPr>
        <w:t>examination.</w:t>
      </w:r>
    </w:p>
    <w:p w:rsidR="00C94FE9" w:rsidRDefault="00CD49D7">
      <w:pPr>
        <w:pStyle w:val="BodyText"/>
        <w:spacing w:before="158" w:line="271" w:lineRule="auto"/>
        <w:ind w:left="462" w:right="141"/>
      </w:pPr>
      <w:r>
        <w:rPr>
          <w:w w:val="105"/>
        </w:rPr>
        <w:t>Note: Please be aware of the timelines and check with the Executive Director with any questions. After the Executive Director’s notification that a candidate is eligible to take the examination, the candidate has only about a week before the Executive Director must receive the project reports. Thus, candidates should complete most of the final format of the project reports before applying for the examination on September 1. Candidates who receive notification from the Executive Director that there are problems with one or both project reports, should reply immediately. If timelines are missed candidates will not be able to take the examination that year.</w:t>
      </w:r>
    </w:p>
    <w:p w:rsidR="00C94FE9" w:rsidRDefault="00C94FE9">
      <w:pPr>
        <w:pStyle w:val="BodyText"/>
        <w:rPr>
          <w:sz w:val="26"/>
        </w:rPr>
      </w:pPr>
    </w:p>
    <w:p w:rsidR="00C94FE9" w:rsidRDefault="00C94FE9">
      <w:pPr>
        <w:pStyle w:val="BodyText"/>
        <w:spacing w:before="9"/>
        <w:rPr>
          <w:sz w:val="23"/>
        </w:rPr>
      </w:pPr>
    </w:p>
    <w:p w:rsidR="00C94FE9" w:rsidRDefault="00CD49D7">
      <w:pPr>
        <w:pStyle w:val="Heading1"/>
        <w:numPr>
          <w:ilvl w:val="0"/>
          <w:numId w:val="1"/>
        </w:numPr>
        <w:tabs>
          <w:tab w:val="left" w:pos="463"/>
        </w:tabs>
        <w:jc w:val="left"/>
      </w:pPr>
      <w:r>
        <w:rPr>
          <w:w w:val="105"/>
          <w:u w:val="single"/>
        </w:rPr>
        <w:t>Conflict of</w:t>
      </w:r>
      <w:r>
        <w:rPr>
          <w:spacing w:val="-13"/>
          <w:w w:val="105"/>
          <w:u w:val="single"/>
        </w:rPr>
        <w:t xml:space="preserve"> </w:t>
      </w:r>
      <w:r>
        <w:rPr>
          <w:w w:val="105"/>
          <w:u w:val="single"/>
        </w:rPr>
        <w:t>Interest:</w:t>
      </w:r>
    </w:p>
    <w:p w:rsidR="00C94FE9" w:rsidRDefault="00CD49D7">
      <w:pPr>
        <w:pStyle w:val="BodyText"/>
        <w:spacing w:before="194" w:line="271" w:lineRule="auto"/>
        <w:ind w:left="462" w:right="103"/>
      </w:pPr>
      <w:r>
        <w:rPr>
          <w:w w:val="105"/>
        </w:rPr>
        <w:t>Many ABDPH Directors are currently or have been past Residency Directors, or supervised dental public health residents' Projects. When a Director evaluates a candidate's application, the Director can be objective and "vote" for Board eligibility under most circumstances. The ABDPH takes into consideration potential conflict of interest when a Director has to provide a score to a candidate who has been a former resident. In such cases, the Director is not assigned as primary or secondary reviewer of the Project Reports but will be asked to score the written component of the project reports. If a Director reports a concern about their ability to objectively evaluate the written project report, the Director</w:t>
      </w:r>
    </w:p>
    <w:p w:rsidR="00C94FE9" w:rsidRDefault="00C94FE9">
      <w:pPr>
        <w:spacing w:line="271" w:lineRule="auto"/>
        <w:sectPr w:rsidR="00C94FE9">
          <w:pgSz w:w="12240" w:h="15840"/>
          <w:pgMar w:top="1380" w:right="1320" w:bottom="1460" w:left="980" w:header="0" w:footer="1268" w:gutter="0"/>
          <w:cols w:space="720"/>
        </w:sectPr>
      </w:pPr>
    </w:p>
    <w:p w:rsidR="00C94FE9" w:rsidRDefault="00CD49D7">
      <w:pPr>
        <w:pStyle w:val="BodyText"/>
        <w:spacing w:before="83" w:line="268" w:lineRule="auto"/>
        <w:ind w:left="102"/>
      </w:pPr>
      <w:r>
        <w:rPr>
          <w:w w:val="105"/>
        </w:rPr>
        <w:t>discusses the potential conflict with the President, ABDPH or the Executive Director, ABDPH. If there is doubt, the Director will be recused from scoring the project to avoid possible conflict of interest.</w:t>
      </w:r>
    </w:p>
    <w:sectPr w:rsidR="00C94FE9">
      <w:pgSz w:w="12240" w:h="15840"/>
      <w:pgMar w:top="1380" w:right="1540" w:bottom="1460" w:left="1340" w:header="0" w:footer="1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EEB" w:rsidRDefault="00A70EEB">
      <w:r>
        <w:separator/>
      </w:r>
    </w:p>
  </w:endnote>
  <w:endnote w:type="continuationSeparator" w:id="0">
    <w:p w:rsidR="00A70EEB" w:rsidRDefault="00A7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FE9" w:rsidRDefault="00CD49D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903605</wp:posOffset>
              </wp:positionH>
              <wp:positionV relativeFrom="page">
                <wp:posOffset>9113520</wp:posOffset>
              </wp:positionV>
              <wp:extent cx="1370965" cy="16319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E9" w:rsidRDefault="00CD49D7">
                          <w:pPr>
                            <w:spacing w:before="27"/>
                            <w:ind w:left="20"/>
                            <w:rPr>
                              <w:sz w:val="17"/>
                            </w:rPr>
                          </w:pPr>
                          <w:r>
                            <w:rPr>
                              <w:w w:val="105"/>
                              <w:sz w:val="17"/>
                            </w:rPr>
                            <w:t xml:space="preserve">Page </w:t>
                          </w:r>
                          <w:r>
                            <w:fldChar w:fldCharType="begin"/>
                          </w:r>
                          <w:r>
                            <w:rPr>
                              <w:w w:val="105"/>
                              <w:sz w:val="17"/>
                            </w:rPr>
                            <w:instrText xml:space="preserve"> PAGE </w:instrText>
                          </w:r>
                          <w:r>
                            <w:fldChar w:fldCharType="separate"/>
                          </w:r>
                          <w:r w:rsidR="00C96A3E">
                            <w:rPr>
                              <w:noProof/>
                              <w:w w:val="105"/>
                              <w:sz w:val="17"/>
                            </w:rPr>
                            <w:t>8</w:t>
                          </w:r>
                          <w:r>
                            <w:fldChar w:fldCharType="end"/>
                          </w:r>
                          <w:r>
                            <w:rPr>
                              <w:w w:val="105"/>
                              <w:sz w:val="17"/>
                            </w:rPr>
                            <w:t xml:space="preserve"> of 9; Rev. 0</w:t>
                          </w:r>
                          <w:r w:rsidR="00CB621C">
                            <w:rPr>
                              <w:w w:val="105"/>
                              <w:sz w:val="17"/>
                            </w:rPr>
                            <w:t>4</w:t>
                          </w:r>
                          <w:r>
                            <w:rPr>
                              <w:w w:val="105"/>
                              <w:sz w:val="17"/>
                            </w:rPr>
                            <w:t>/</w:t>
                          </w:r>
                          <w:r w:rsidR="00CB621C">
                            <w:rPr>
                              <w:w w:val="105"/>
                              <w:sz w:val="17"/>
                            </w:rPr>
                            <w:t>30</w:t>
                          </w:r>
                          <w:r>
                            <w:rPr>
                              <w:w w:val="105"/>
                              <w:sz w:val="17"/>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71.15pt;margin-top:717.6pt;width:107.95pt;height:1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" filled="f" stroked="f">
              <v:textbox inset="0,0,0,0">
                <w:txbxContent>
                  <w:p w:rsidR="00C94FE9" w:rsidRDefault="00CD49D7">
                    <w:pPr>
                      <w:spacing w:before="27"/>
                      <w:ind w:left="20"/>
                      <w:rPr>
                        <w:sz w:val="17"/>
                      </w:rPr>
                    </w:pPr>
                    <w:r>
                      <w:rPr>
                        <w:w w:val="105"/>
                        <w:sz w:val="17"/>
                      </w:rPr>
                      <w:t xml:space="preserve">Page </w:t>
                    </w:r>
                    <w:r>
                      <w:fldChar w:fldCharType="begin"/>
                    </w:r>
                    <w:r>
                      <w:rPr>
                        <w:w w:val="105"/>
                        <w:sz w:val="17"/>
                      </w:rPr>
                      <w:instrText xml:space="preserve"> PAGE </w:instrText>
                    </w:r>
                    <w:r>
                      <w:fldChar w:fldCharType="separate"/>
                    </w:r>
                    <w:r w:rsidR="00C96A3E">
                      <w:rPr>
                        <w:noProof/>
                        <w:w w:val="105"/>
                        <w:sz w:val="17"/>
                      </w:rPr>
                      <w:t>8</w:t>
                    </w:r>
                    <w:r>
                      <w:fldChar w:fldCharType="end"/>
                    </w:r>
                    <w:r>
                      <w:rPr>
                        <w:w w:val="105"/>
                        <w:sz w:val="17"/>
                      </w:rPr>
                      <w:t xml:space="preserve"> of 9; Rev. 0</w:t>
                    </w:r>
                    <w:r w:rsidR="00CB621C">
                      <w:rPr>
                        <w:w w:val="105"/>
                        <w:sz w:val="17"/>
                      </w:rPr>
                      <w:t>4</w:t>
                    </w:r>
                    <w:r>
                      <w:rPr>
                        <w:w w:val="105"/>
                        <w:sz w:val="17"/>
                      </w:rPr>
                      <w:t>/</w:t>
                    </w:r>
                    <w:r w:rsidR="00CB621C">
                      <w:rPr>
                        <w:w w:val="105"/>
                        <w:sz w:val="17"/>
                      </w:rPr>
                      <w:t>30</w:t>
                    </w:r>
                    <w:r>
                      <w:rPr>
                        <w:w w:val="105"/>
                        <w:sz w:val="17"/>
                      </w:rPr>
                      <w:t>/2018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EEB" w:rsidRDefault="00A70EEB">
      <w:r>
        <w:separator/>
      </w:r>
    </w:p>
  </w:footnote>
  <w:footnote w:type="continuationSeparator" w:id="0">
    <w:p w:rsidR="00A70EEB" w:rsidRDefault="00A7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D247C"/>
    <w:multiLevelType w:val="hybridMultilevel"/>
    <w:tmpl w:val="BC128EB8"/>
    <w:lvl w:ilvl="0" w:tplc="8D2C34E2">
      <w:start w:val="1"/>
      <w:numFmt w:val="decimal"/>
      <w:lvlText w:val="%1."/>
      <w:lvlJc w:val="left"/>
      <w:pPr>
        <w:ind w:left="462" w:hanging="360"/>
        <w:jc w:val="left"/>
      </w:pPr>
      <w:rPr>
        <w:rFonts w:hint="default"/>
        <w:spacing w:val="0"/>
        <w:w w:val="102"/>
      </w:rPr>
    </w:lvl>
    <w:lvl w:ilvl="1" w:tplc="0ADE6270">
      <w:start w:val="1"/>
      <w:numFmt w:val="upperLetter"/>
      <w:lvlText w:val="%2."/>
      <w:lvlJc w:val="left"/>
      <w:pPr>
        <w:ind w:left="822" w:hanging="360"/>
        <w:jc w:val="left"/>
      </w:pPr>
      <w:rPr>
        <w:rFonts w:ascii="Calibri" w:eastAsia="Calibri" w:hAnsi="Calibri" w:cs="Calibri" w:hint="default"/>
        <w:spacing w:val="0"/>
        <w:w w:val="102"/>
        <w:sz w:val="21"/>
        <w:szCs w:val="21"/>
      </w:rPr>
    </w:lvl>
    <w:lvl w:ilvl="2" w:tplc="D3A63CCA">
      <w:start w:val="1"/>
      <w:numFmt w:val="upperLetter"/>
      <w:lvlText w:val="%3."/>
      <w:lvlJc w:val="left"/>
      <w:pPr>
        <w:ind w:left="1182" w:hanging="360"/>
        <w:jc w:val="left"/>
      </w:pPr>
      <w:rPr>
        <w:rFonts w:ascii="Calibri" w:eastAsia="Calibri" w:hAnsi="Calibri" w:cs="Calibri" w:hint="default"/>
        <w:spacing w:val="0"/>
        <w:w w:val="103"/>
        <w:sz w:val="19"/>
        <w:szCs w:val="19"/>
      </w:rPr>
    </w:lvl>
    <w:lvl w:ilvl="3" w:tplc="922C0482">
      <w:numFmt w:val="bullet"/>
      <w:lvlText w:val="•"/>
      <w:lvlJc w:val="left"/>
      <w:pPr>
        <w:ind w:left="2217" w:hanging="360"/>
      </w:pPr>
      <w:rPr>
        <w:rFonts w:hint="default"/>
      </w:rPr>
    </w:lvl>
    <w:lvl w:ilvl="4" w:tplc="5CD02274">
      <w:numFmt w:val="bullet"/>
      <w:lvlText w:val="•"/>
      <w:lvlJc w:val="left"/>
      <w:pPr>
        <w:ind w:left="3255" w:hanging="360"/>
      </w:pPr>
      <w:rPr>
        <w:rFonts w:hint="default"/>
      </w:rPr>
    </w:lvl>
    <w:lvl w:ilvl="5" w:tplc="43B044C0">
      <w:numFmt w:val="bullet"/>
      <w:lvlText w:val="•"/>
      <w:lvlJc w:val="left"/>
      <w:pPr>
        <w:ind w:left="4292" w:hanging="360"/>
      </w:pPr>
      <w:rPr>
        <w:rFonts w:hint="default"/>
      </w:rPr>
    </w:lvl>
    <w:lvl w:ilvl="6" w:tplc="F402A9A2">
      <w:numFmt w:val="bullet"/>
      <w:lvlText w:val="•"/>
      <w:lvlJc w:val="left"/>
      <w:pPr>
        <w:ind w:left="5330" w:hanging="360"/>
      </w:pPr>
      <w:rPr>
        <w:rFonts w:hint="default"/>
      </w:rPr>
    </w:lvl>
    <w:lvl w:ilvl="7" w:tplc="5BB6BDD6">
      <w:numFmt w:val="bullet"/>
      <w:lvlText w:val="•"/>
      <w:lvlJc w:val="left"/>
      <w:pPr>
        <w:ind w:left="6367" w:hanging="360"/>
      </w:pPr>
      <w:rPr>
        <w:rFonts w:hint="default"/>
      </w:rPr>
    </w:lvl>
    <w:lvl w:ilvl="8" w:tplc="3110BAF6">
      <w:numFmt w:val="bullet"/>
      <w:lvlText w:val="•"/>
      <w:lvlJc w:val="left"/>
      <w:pPr>
        <w:ind w:left="7405" w:hanging="360"/>
      </w:pPr>
      <w:rPr>
        <w:rFonts w:hint="default"/>
      </w:rPr>
    </w:lvl>
  </w:abstractNum>
  <w:abstractNum w:abstractNumId="1" w15:restartNumberingAfterBreak="0">
    <w:nsid w:val="4C047775"/>
    <w:multiLevelType w:val="hybridMultilevel"/>
    <w:tmpl w:val="50821B38"/>
    <w:lvl w:ilvl="0" w:tplc="8544EC56">
      <w:start w:val="1"/>
      <w:numFmt w:val="decimal"/>
      <w:lvlText w:val="%1."/>
      <w:lvlJc w:val="left"/>
      <w:pPr>
        <w:ind w:left="462" w:hanging="360"/>
        <w:jc w:val="right"/>
      </w:pPr>
      <w:rPr>
        <w:rFonts w:ascii="Calibri" w:eastAsia="Calibri" w:hAnsi="Calibri" w:cs="Calibri" w:hint="default"/>
        <w:b/>
        <w:bCs/>
        <w:spacing w:val="0"/>
        <w:w w:val="102"/>
        <w:sz w:val="21"/>
        <w:szCs w:val="21"/>
      </w:rPr>
    </w:lvl>
    <w:lvl w:ilvl="1" w:tplc="5E6A734C">
      <w:start w:val="1"/>
      <w:numFmt w:val="upperLetter"/>
      <w:lvlText w:val="%2."/>
      <w:lvlJc w:val="left"/>
      <w:pPr>
        <w:ind w:left="1182" w:hanging="360"/>
        <w:jc w:val="left"/>
      </w:pPr>
      <w:rPr>
        <w:rFonts w:hint="default"/>
        <w:spacing w:val="0"/>
        <w:w w:val="103"/>
      </w:rPr>
    </w:lvl>
    <w:lvl w:ilvl="2" w:tplc="BDE69C02">
      <w:numFmt w:val="bullet"/>
      <w:lvlText w:val="•"/>
      <w:lvlJc w:val="left"/>
      <w:pPr>
        <w:ind w:left="1180" w:hanging="360"/>
      </w:pPr>
      <w:rPr>
        <w:rFonts w:hint="default"/>
      </w:rPr>
    </w:lvl>
    <w:lvl w:ilvl="3" w:tplc="A252D4F6">
      <w:numFmt w:val="bullet"/>
      <w:lvlText w:val="•"/>
      <w:lvlJc w:val="left"/>
      <w:pPr>
        <w:ind w:left="2227" w:hanging="360"/>
      </w:pPr>
      <w:rPr>
        <w:rFonts w:hint="default"/>
      </w:rPr>
    </w:lvl>
    <w:lvl w:ilvl="4" w:tplc="7D8A83E4">
      <w:numFmt w:val="bullet"/>
      <w:lvlText w:val="•"/>
      <w:lvlJc w:val="left"/>
      <w:pPr>
        <w:ind w:left="3275" w:hanging="360"/>
      </w:pPr>
      <w:rPr>
        <w:rFonts w:hint="default"/>
      </w:rPr>
    </w:lvl>
    <w:lvl w:ilvl="5" w:tplc="3B662A22">
      <w:numFmt w:val="bullet"/>
      <w:lvlText w:val="•"/>
      <w:lvlJc w:val="left"/>
      <w:pPr>
        <w:ind w:left="4322" w:hanging="360"/>
      </w:pPr>
      <w:rPr>
        <w:rFonts w:hint="default"/>
      </w:rPr>
    </w:lvl>
    <w:lvl w:ilvl="6" w:tplc="D8CC8E68">
      <w:numFmt w:val="bullet"/>
      <w:lvlText w:val="•"/>
      <w:lvlJc w:val="left"/>
      <w:pPr>
        <w:ind w:left="5370" w:hanging="360"/>
      </w:pPr>
      <w:rPr>
        <w:rFonts w:hint="default"/>
      </w:rPr>
    </w:lvl>
    <w:lvl w:ilvl="7" w:tplc="C2B40566">
      <w:numFmt w:val="bullet"/>
      <w:lvlText w:val="•"/>
      <w:lvlJc w:val="left"/>
      <w:pPr>
        <w:ind w:left="6417" w:hanging="360"/>
      </w:pPr>
      <w:rPr>
        <w:rFonts w:hint="default"/>
      </w:rPr>
    </w:lvl>
    <w:lvl w:ilvl="8" w:tplc="52DEA9DA">
      <w:numFmt w:val="bullet"/>
      <w:lvlText w:val="•"/>
      <w:lvlJc w:val="left"/>
      <w:pPr>
        <w:ind w:left="746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E9"/>
    <w:rsid w:val="002E4D0D"/>
    <w:rsid w:val="00A70EEB"/>
    <w:rsid w:val="00C94FE9"/>
    <w:rsid w:val="00C96A3E"/>
    <w:rsid w:val="00CB621C"/>
    <w:rsid w:val="00CD49D7"/>
    <w:rsid w:val="00D8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797FC8-18B7-4510-AC65-B3D0EEBC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2" w:hanging="3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95"/>
      <w:ind w:left="82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49D7"/>
    <w:pPr>
      <w:tabs>
        <w:tab w:val="center" w:pos="4680"/>
        <w:tab w:val="right" w:pos="9360"/>
      </w:tabs>
    </w:pPr>
  </w:style>
  <w:style w:type="character" w:customStyle="1" w:styleId="HeaderChar">
    <w:name w:val="Header Char"/>
    <w:basedOn w:val="DefaultParagraphFont"/>
    <w:link w:val="Header"/>
    <w:uiPriority w:val="99"/>
    <w:rsid w:val="00CD49D7"/>
    <w:rPr>
      <w:rFonts w:ascii="Calibri" w:eastAsia="Calibri" w:hAnsi="Calibri" w:cs="Calibri"/>
    </w:rPr>
  </w:style>
  <w:style w:type="paragraph" w:styleId="Footer">
    <w:name w:val="footer"/>
    <w:basedOn w:val="Normal"/>
    <w:link w:val="FooterChar"/>
    <w:uiPriority w:val="99"/>
    <w:unhideWhenUsed/>
    <w:rsid w:val="00CD49D7"/>
    <w:pPr>
      <w:tabs>
        <w:tab w:val="center" w:pos="4680"/>
        <w:tab w:val="right" w:pos="9360"/>
      </w:tabs>
    </w:pPr>
  </w:style>
  <w:style w:type="character" w:customStyle="1" w:styleId="FooterChar">
    <w:name w:val="Footer Char"/>
    <w:basedOn w:val="DefaultParagraphFont"/>
    <w:link w:val="Footer"/>
    <w:uiPriority w:val="99"/>
    <w:rsid w:val="00CD49D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lectronicallytotheExecutiveDirectoratTheABDPH@iclou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library.wiley.com/journal/10.1111/(ISSN)17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journal/10.1111/(ISSN)1752-" TargetMode="External"/><Relationship Id="rId5" Type="http://schemas.openxmlformats.org/officeDocument/2006/relationships/webSettings" Target="webSettings.xml"/><Relationship Id="rId10" Type="http://schemas.openxmlformats.org/officeDocument/2006/relationships/hyperlink" Target="http://www.aaph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4770-B8BD-4FD2-BFC3-FF986BCD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Microsoft Word - ABDPH Examination Procedures 2017-2018.docx</vt:lpstr>
    </vt:vector>
  </TitlesOfParts>
  <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ABDPH Examination Procedures 2017-2018.docx</dc:title>
  <dc:creator>Warren, John J</dc:creator>
  <cp:lastModifiedBy>Claudia A Serna</cp:lastModifiedBy>
  <cp:revision>2</cp:revision>
  <dcterms:created xsi:type="dcterms:W3CDTF">2018-05-31T00:16:00Z</dcterms:created>
  <dcterms:modified xsi:type="dcterms:W3CDTF">2018-05-31T00:16:00Z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Word</vt:lpwstr>
  </property>
  <property fmtid="{D5CDD505-2E9C-101B-9397-08002B2CF9AE}" pid="4" name="LastSaved">
    <vt:filetime>2018-02-14T00:00:00Z</vt:filetime>
  </property>
</Properties>
</file>