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DD5" w:rsidRPr="00AE1C49" w:rsidRDefault="00350DD5" w:rsidP="00482EC7">
      <w:pPr>
        <w:tabs>
          <w:tab w:val="center" w:pos="4680"/>
          <w:tab w:val="left" w:pos="7940"/>
        </w:tabs>
        <w:autoSpaceDE w:val="0"/>
        <w:autoSpaceDN w:val="0"/>
        <w:adjustRightInd w:val="0"/>
        <w:jc w:val="center"/>
        <w:rPr>
          <w:rFonts w:ascii="Calibri" w:hAnsi="Calibri" w:cs="Calibri"/>
          <w:b/>
          <w:smallCaps/>
          <w:color w:val="000000"/>
        </w:rPr>
      </w:pPr>
      <w:bookmarkStart w:id="0" w:name="_GoBack"/>
      <w:bookmarkEnd w:id="0"/>
      <w:r w:rsidRPr="00AE1C49">
        <w:rPr>
          <w:rFonts w:ascii="Calibri" w:hAnsi="Calibri" w:cs="Calibri"/>
          <w:b/>
        </w:rPr>
        <w:t xml:space="preserve">ABDPH </w:t>
      </w:r>
      <w:r w:rsidRPr="00AE1C49">
        <w:rPr>
          <w:rFonts w:ascii="Calibri" w:hAnsi="Calibri" w:cs="Calibri"/>
          <w:b/>
          <w:bCs/>
        </w:rPr>
        <w:t>Application for</w:t>
      </w:r>
      <w:r w:rsidRPr="00AE1C49" w:rsidDel="004518EB">
        <w:rPr>
          <w:rFonts w:ascii="Calibri" w:hAnsi="Calibri" w:cs="Calibri"/>
          <w:b/>
          <w:smallCaps/>
          <w:color w:val="000000"/>
        </w:rPr>
        <w:t xml:space="preserve"> </w:t>
      </w:r>
      <w:r w:rsidRPr="00AE1C49">
        <w:rPr>
          <w:rFonts w:ascii="Calibri" w:hAnsi="Calibri" w:cs="Calibri"/>
          <w:b/>
          <w:smallCaps/>
          <w:color w:val="000000"/>
        </w:rPr>
        <w:t>Written Examination Only</w:t>
      </w:r>
      <w:r>
        <w:rPr>
          <w:rFonts w:ascii="Calibri" w:hAnsi="Calibri" w:cs="Calibri"/>
          <w:b/>
          <w:smallCaps/>
          <w:color w:val="000000"/>
        </w:rPr>
        <w:t>, 2016-2017</w:t>
      </w:r>
    </w:p>
    <w:p w:rsidR="00350DD5" w:rsidRPr="00800D33" w:rsidRDefault="00350DD5" w:rsidP="00E016B4">
      <w:pPr>
        <w:autoSpaceDE w:val="0"/>
        <w:autoSpaceDN w:val="0"/>
        <w:adjustRightInd w:val="0"/>
        <w:jc w:val="center"/>
        <w:rPr>
          <w:rFonts w:ascii="Calibri" w:hAnsi="Calibri" w:cs="Calibri"/>
          <w:b/>
          <w:color w:val="000000"/>
        </w:rPr>
      </w:pPr>
    </w:p>
    <w:p w:rsidR="00350DD5" w:rsidRPr="00A57F20" w:rsidRDefault="00350DD5" w:rsidP="00D36F6F">
      <w:pPr>
        <w:autoSpaceDE w:val="0"/>
        <w:autoSpaceDN w:val="0"/>
        <w:adjustRightInd w:val="0"/>
        <w:spacing w:line="248" w:lineRule="atLeast"/>
        <w:rPr>
          <w:rFonts w:ascii="Calibri" w:hAnsi="Calibri" w:cs="Calibri"/>
          <w:sz w:val="22"/>
          <w:szCs w:val="22"/>
        </w:rPr>
      </w:pPr>
      <w:r w:rsidRPr="00A57F20">
        <w:rPr>
          <w:rFonts w:ascii="Calibri" w:hAnsi="Calibri" w:cs="Calibri"/>
          <w:sz w:val="22"/>
          <w:szCs w:val="22"/>
        </w:rPr>
        <w:t>This is the application form for the written examination offered by the American Board of Dental Public Health (ABDPH).</w:t>
      </w:r>
    </w:p>
    <w:p w:rsidR="00350DD5" w:rsidRPr="00A57F20" w:rsidRDefault="00350DD5" w:rsidP="00D36F6F">
      <w:pPr>
        <w:autoSpaceDE w:val="0"/>
        <w:autoSpaceDN w:val="0"/>
        <w:adjustRightInd w:val="0"/>
        <w:spacing w:line="248" w:lineRule="atLeast"/>
        <w:rPr>
          <w:rFonts w:ascii="Calibri" w:hAnsi="Calibri" w:cs="Calibri"/>
          <w:sz w:val="22"/>
          <w:szCs w:val="22"/>
        </w:rPr>
      </w:pPr>
    </w:p>
    <w:p w:rsidR="00350DD5" w:rsidRPr="00205F3D" w:rsidRDefault="00350DD5" w:rsidP="00D36F6F">
      <w:pPr>
        <w:autoSpaceDE w:val="0"/>
        <w:autoSpaceDN w:val="0"/>
        <w:adjustRightInd w:val="0"/>
        <w:spacing w:line="248" w:lineRule="atLeast"/>
        <w:rPr>
          <w:rFonts w:ascii="Calibri" w:hAnsi="Calibri" w:cs="Calibri"/>
          <w:sz w:val="22"/>
          <w:szCs w:val="22"/>
        </w:rPr>
      </w:pPr>
      <w:r w:rsidRPr="00A57F20">
        <w:rPr>
          <w:rFonts w:ascii="Calibri" w:hAnsi="Calibri" w:cs="Calibri"/>
          <w:sz w:val="22"/>
          <w:szCs w:val="22"/>
        </w:rPr>
        <w:t xml:space="preserve">Applications will be accepted at any time but must be received </w:t>
      </w:r>
      <w:r w:rsidRPr="00A57F20">
        <w:rPr>
          <w:rFonts w:ascii="Calibri" w:hAnsi="Calibri" w:cs="Calibri"/>
          <w:b/>
          <w:sz w:val="22"/>
          <w:szCs w:val="22"/>
          <w:highlight w:val="yellow"/>
        </w:rPr>
        <w:t>by December</w:t>
      </w:r>
      <w:r>
        <w:rPr>
          <w:rFonts w:ascii="Calibri" w:hAnsi="Calibri" w:cs="Calibri"/>
          <w:b/>
          <w:sz w:val="22"/>
          <w:szCs w:val="22"/>
          <w:highlight w:val="yellow"/>
          <w:vertAlign w:val="superscript"/>
        </w:rPr>
        <w:t xml:space="preserve"> </w:t>
      </w:r>
      <w:r>
        <w:rPr>
          <w:rFonts w:ascii="Calibri" w:hAnsi="Calibri" w:cs="Calibri"/>
          <w:b/>
          <w:sz w:val="22"/>
          <w:szCs w:val="22"/>
          <w:highlight w:val="yellow"/>
        </w:rPr>
        <w:t>1</w:t>
      </w:r>
      <w:r w:rsidRPr="00A57F20">
        <w:rPr>
          <w:rFonts w:ascii="Calibri" w:hAnsi="Calibri" w:cs="Calibri"/>
          <w:sz w:val="22"/>
          <w:szCs w:val="22"/>
          <w:highlight w:val="yellow"/>
        </w:rPr>
        <w:t xml:space="preserve"> of the year prior</w:t>
      </w:r>
      <w:r w:rsidRPr="00A57F20">
        <w:rPr>
          <w:rFonts w:ascii="Calibri" w:hAnsi="Calibri" w:cs="Calibri"/>
          <w:sz w:val="22"/>
          <w:szCs w:val="22"/>
        </w:rPr>
        <w:t xml:space="preserve"> to that in which the applicant wishes to take the examination.  The application must be signed by the applicant and submitted electronically as a </w:t>
      </w:r>
      <w:r w:rsidRPr="00A57F20">
        <w:rPr>
          <w:rFonts w:ascii="Calibri" w:hAnsi="Calibri" w:cs="Calibri"/>
          <w:sz w:val="22"/>
          <w:szCs w:val="22"/>
          <w:u w:val="single"/>
        </w:rPr>
        <w:t xml:space="preserve">portable document format (pdf) file </w:t>
      </w:r>
      <w:r w:rsidRPr="00A57F20">
        <w:rPr>
          <w:rFonts w:ascii="Calibri" w:hAnsi="Calibri" w:cs="Calibri"/>
          <w:sz w:val="22"/>
          <w:szCs w:val="22"/>
        </w:rPr>
        <w:t xml:space="preserve">along with copies of supporting documentation to the Executive Director, </w:t>
      </w:r>
      <w:r>
        <w:rPr>
          <w:rStyle w:val="Hyperlink"/>
          <w:rFonts w:ascii="Calibri" w:hAnsi="Calibri" w:cs="Calibri"/>
          <w:color w:val="auto"/>
          <w:sz w:val="22"/>
          <w:szCs w:val="22"/>
        </w:rPr>
        <w:t>TheABDPH@icloud.com.</w:t>
      </w:r>
      <w:r w:rsidRPr="00A57F20">
        <w:rPr>
          <w:rFonts w:ascii="Calibri" w:hAnsi="Calibri" w:cs="Calibri"/>
          <w:sz w:val="22"/>
          <w:szCs w:val="22"/>
        </w:rPr>
        <w:t xml:space="preserve">  The application fee of $100 payable to ABDPH must be mailed to the Executive Director at </w:t>
      </w:r>
      <w:r w:rsidRPr="006D1261">
        <w:rPr>
          <w:rFonts w:ascii="Calibri" w:hAnsi="Calibri" w:cs="Calibri"/>
          <w:bCs/>
          <w:sz w:val="22"/>
          <w:szCs w:val="22"/>
        </w:rPr>
        <w:t>2047 Chrysler Dr. NE, Atlanta, GA 30345</w:t>
      </w:r>
      <w:r w:rsidRPr="00205F3D">
        <w:rPr>
          <w:rFonts w:ascii="Calibri" w:hAnsi="Calibri" w:cs="Calibri"/>
          <w:sz w:val="22"/>
          <w:szCs w:val="22"/>
        </w:rPr>
        <w:t>.</w:t>
      </w:r>
      <w:r w:rsidRPr="00A57F20">
        <w:rPr>
          <w:rFonts w:ascii="Calibri" w:hAnsi="Calibri" w:cs="Calibri"/>
          <w:sz w:val="22"/>
          <w:szCs w:val="22"/>
        </w:rPr>
        <w:t xml:space="preserve"> </w:t>
      </w:r>
      <w:r>
        <w:rPr>
          <w:rFonts w:ascii="Calibri" w:hAnsi="Calibri" w:cs="Calibri"/>
          <w:sz w:val="22"/>
          <w:szCs w:val="22"/>
        </w:rPr>
        <w:t xml:space="preserve">Candidates will be informed about </w:t>
      </w:r>
      <w:r w:rsidRPr="00205F3D">
        <w:rPr>
          <w:rFonts w:ascii="Calibri" w:hAnsi="Calibri" w:cs="Calibri"/>
          <w:sz w:val="22"/>
          <w:szCs w:val="22"/>
        </w:rPr>
        <w:t>Eligi</w:t>
      </w:r>
      <w:r>
        <w:rPr>
          <w:rFonts w:ascii="Calibri" w:hAnsi="Calibri" w:cs="Calibri"/>
          <w:sz w:val="22"/>
          <w:szCs w:val="22"/>
        </w:rPr>
        <w:t>bility for Written Examination O</w:t>
      </w:r>
      <w:r w:rsidRPr="00205F3D">
        <w:rPr>
          <w:rFonts w:ascii="Calibri" w:hAnsi="Calibri" w:cs="Calibri"/>
          <w:sz w:val="22"/>
          <w:szCs w:val="22"/>
        </w:rPr>
        <w:t>nly</w:t>
      </w:r>
      <w:r>
        <w:rPr>
          <w:rFonts w:ascii="Calibri" w:hAnsi="Calibri" w:cs="Calibri"/>
          <w:sz w:val="22"/>
          <w:szCs w:val="22"/>
        </w:rPr>
        <w:t xml:space="preserve"> no later than </w:t>
      </w:r>
      <w:r w:rsidRPr="00205F3D">
        <w:rPr>
          <w:rFonts w:ascii="Calibri" w:hAnsi="Calibri" w:cs="Calibri"/>
          <w:sz w:val="22"/>
          <w:szCs w:val="22"/>
        </w:rPr>
        <w:t xml:space="preserve">February 1, 2017.  </w:t>
      </w:r>
      <w:r>
        <w:rPr>
          <w:rFonts w:ascii="Calibri" w:hAnsi="Calibri" w:cs="Calibri"/>
          <w:sz w:val="22"/>
          <w:szCs w:val="22"/>
        </w:rPr>
        <w:t>A copy of this application can be found as  ABDPH-Application-Written-Examination-</w:t>
      </w:r>
      <w:r w:rsidRPr="006D1261">
        <w:rPr>
          <w:rFonts w:ascii="Calibri" w:hAnsi="Calibri" w:cs="Calibri"/>
          <w:sz w:val="22"/>
          <w:szCs w:val="22"/>
        </w:rPr>
        <w:t>Only</w:t>
      </w:r>
      <w:r w:rsidRPr="00A57F20">
        <w:rPr>
          <w:rFonts w:ascii="Calibri" w:hAnsi="Calibri" w:cs="Calibri"/>
          <w:color w:val="606060"/>
          <w:sz w:val="22"/>
          <w:szCs w:val="22"/>
        </w:rPr>
        <w:t xml:space="preserve"> </w:t>
      </w:r>
      <w:r w:rsidRPr="00A57F20">
        <w:rPr>
          <w:rFonts w:ascii="Calibri" w:hAnsi="Calibri" w:cs="Calibri"/>
          <w:color w:val="000000"/>
          <w:sz w:val="22"/>
          <w:szCs w:val="22"/>
        </w:rPr>
        <w:t>on the American Association of Public Health Dentistry Home Page</w:t>
      </w:r>
      <w:r w:rsidRPr="00A57F20">
        <w:rPr>
          <w:rFonts w:ascii="Calibri" w:hAnsi="Calibri" w:cs="Calibri"/>
          <w:sz w:val="22"/>
          <w:szCs w:val="22"/>
        </w:rPr>
        <w:t xml:space="preserve">, </w:t>
      </w:r>
      <w:hyperlink r:id="rId7" w:history="1">
        <w:r w:rsidRPr="00A57F20">
          <w:rPr>
            <w:rStyle w:val="Hyperlink"/>
            <w:rFonts w:ascii="Calibri" w:hAnsi="Calibri" w:cs="Calibri"/>
            <w:color w:val="auto"/>
            <w:sz w:val="22"/>
            <w:szCs w:val="22"/>
          </w:rPr>
          <w:t>www.aaphd.org</w:t>
        </w:r>
      </w:hyperlink>
      <w:r>
        <w:rPr>
          <w:rFonts w:ascii="Calibri" w:hAnsi="Calibri" w:cs="Calibri"/>
          <w:color w:val="000000"/>
          <w:sz w:val="22"/>
          <w:szCs w:val="22"/>
        </w:rPr>
        <w:t>, link to the ABDPH Web Page.</w:t>
      </w:r>
    </w:p>
    <w:p w:rsidR="00350DD5" w:rsidRPr="00A57F20" w:rsidRDefault="00350DD5" w:rsidP="00701096">
      <w:pPr>
        <w:rPr>
          <w:rFonts w:ascii="Calibri" w:hAnsi="Calibri" w:cs="Calibri"/>
          <w:sz w:val="22"/>
          <w:szCs w:val="22"/>
        </w:rPr>
      </w:pPr>
    </w:p>
    <w:p w:rsidR="00350DD5" w:rsidRPr="00A57F20" w:rsidRDefault="00350DD5" w:rsidP="006D1261">
      <w:pPr>
        <w:rPr>
          <w:rFonts w:ascii="Calibri" w:hAnsi="Calibri" w:cs="Calibri"/>
          <w:sz w:val="22"/>
          <w:szCs w:val="22"/>
        </w:rPr>
      </w:pPr>
      <w:r w:rsidRPr="00004122">
        <w:rPr>
          <w:rFonts w:ascii="Calibri" w:hAnsi="Calibri" w:cs="Calibri"/>
          <w:sz w:val="22"/>
          <w:szCs w:val="22"/>
          <w:highlight w:val="yellow"/>
        </w:rPr>
        <w:t>A candidate may take the written examination prior to applying for board eligibility and after completion of a large majority (at least 75%) of their dental public health program</w:t>
      </w:r>
      <w:r w:rsidRPr="00A57F20">
        <w:rPr>
          <w:rFonts w:ascii="Calibri" w:hAnsi="Calibri" w:cs="Calibri"/>
          <w:sz w:val="22"/>
          <w:szCs w:val="22"/>
        </w:rPr>
        <w:t xml:space="preserve">. Credit for successfully passing the written examination as a required component of the entire examination lasts for five (5) years. </w:t>
      </w:r>
      <w:r w:rsidRPr="00A57F20">
        <w:rPr>
          <w:rFonts w:ascii="Calibri" w:hAnsi="Calibri" w:cs="Calibri"/>
          <w:sz w:val="22"/>
          <w:szCs w:val="22"/>
          <w:u w:val="single"/>
        </w:rPr>
        <w:t>Candidates not applying for the full examination within five years must retake the written examination</w:t>
      </w:r>
      <w:r w:rsidRPr="00A57F20">
        <w:rPr>
          <w:rFonts w:ascii="Calibri" w:hAnsi="Calibri" w:cs="Calibri"/>
          <w:sz w:val="22"/>
          <w:szCs w:val="22"/>
        </w:rPr>
        <w:t xml:space="preserve">.  </w:t>
      </w:r>
      <w:r w:rsidRPr="00004122">
        <w:rPr>
          <w:rFonts w:ascii="Calibri" w:hAnsi="Calibri" w:cs="Calibri"/>
          <w:sz w:val="22"/>
          <w:szCs w:val="22"/>
          <w:highlight w:val="yellow"/>
        </w:rPr>
        <w:t>A successful passing score is 60%</w:t>
      </w:r>
      <w:r w:rsidRPr="00A57F20">
        <w:rPr>
          <w:rFonts w:ascii="Calibri" w:hAnsi="Calibri" w:cs="Calibri"/>
          <w:sz w:val="22"/>
          <w:szCs w:val="22"/>
        </w:rPr>
        <w:t xml:space="preserve">. A candidate who fails the written examination may retake it up to three times, with payment of the $100 for each attempt. These examinations can only be taken as part of the regularly scheduled ABDPH examination. All candidates will be notified whether they passed or failed the written exam by the Executive Director. All candidates will be notified whether they passed or failed </w:t>
      </w:r>
      <w:r>
        <w:rPr>
          <w:rFonts w:ascii="Calibri" w:hAnsi="Calibri" w:cs="Calibri"/>
          <w:sz w:val="22"/>
          <w:szCs w:val="22"/>
        </w:rPr>
        <w:t xml:space="preserve">and the score of </w:t>
      </w:r>
      <w:r w:rsidRPr="00A57F20">
        <w:rPr>
          <w:rFonts w:ascii="Calibri" w:hAnsi="Calibri" w:cs="Calibri"/>
          <w:sz w:val="22"/>
          <w:szCs w:val="22"/>
        </w:rPr>
        <w:t>the written exam by the Executive Director</w:t>
      </w:r>
      <w:r>
        <w:rPr>
          <w:rFonts w:ascii="Calibri" w:hAnsi="Calibri" w:cs="Calibri"/>
          <w:sz w:val="22"/>
          <w:szCs w:val="22"/>
        </w:rPr>
        <w:t xml:space="preserve"> within two weeks of the examination</w:t>
      </w:r>
      <w:r w:rsidRPr="00A57F20">
        <w:rPr>
          <w:rFonts w:ascii="Calibri" w:hAnsi="Calibri" w:cs="Calibri"/>
          <w:sz w:val="22"/>
          <w:szCs w:val="22"/>
        </w:rPr>
        <w:t xml:space="preserve">. </w:t>
      </w:r>
    </w:p>
    <w:p w:rsidR="00350DD5" w:rsidRPr="00A57F20" w:rsidRDefault="00350DD5" w:rsidP="006D1261">
      <w:pPr>
        <w:rPr>
          <w:rFonts w:ascii="Calibri" w:hAnsi="Calibri" w:cs="Calibri"/>
          <w:sz w:val="22"/>
          <w:szCs w:val="22"/>
        </w:rPr>
      </w:pPr>
      <w:r w:rsidRPr="00A57F20">
        <w:rPr>
          <w:rFonts w:ascii="Calibri" w:hAnsi="Calibri" w:cs="Calibri"/>
          <w:sz w:val="22"/>
          <w:szCs w:val="22"/>
        </w:rPr>
        <w:tab/>
      </w:r>
    </w:p>
    <w:p w:rsidR="00350DD5" w:rsidRPr="00A57F20" w:rsidRDefault="00350DD5" w:rsidP="00E00FB8">
      <w:pPr>
        <w:autoSpaceDE w:val="0"/>
        <w:autoSpaceDN w:val="0"/>
        <w:adjustRightInd w:val="0"/>
        <w:spacing w:line="248" w:lineRule="atLeast"/>
        <w:rPr>
          <w:rFonts w:ascii="Calibri" w:hAnsi="Calibri" w:cs="Calibri"/>
          <w:sz w:val="22"/>
          <w:szCs w:val="22"/>
        </w:rPr>
      </w:pPr>
      <w:r w:rsidRPr="00A57F20">
        <w:rPr>
          <w:rFonts w:ascii="Calibri" w:hAnsi="Calibri" w:cs="Calibri"/>
          <w:b/>
          <w:sz w:val="22"/>
          <w:szCs w:val="22"/>
          <w:u w:val="single"/>
        </w:rPr>
        <w:t xml:space="preserve">The written examination will be given in the morning on Saturday before the National Oral Health Conference (NOHC).  </w:t>
      </w:r>
      <w:r w:rsidRPr="00A57F20">
        <w:rPr>
          <w:rFonts w:ascii="Calibri" w:hAnsi="Calibri" w:cs="Calibri"/>
          <w:sz w:val="22"/>
          <w:szCs w:val="22"/>
        </w:rPr>
        <w:t xml:space="preserve">Please check the American Association of Public Health Dentistry website (www.aaphd.org) for exact information on the place and time of the next NOHC. Make plans to arrive on the Friday before the written examination.  </w:t>
      </w:r>
      <w:r w:rsidRPr="000033BD">
        <w:rPr>
          <w:rFonts w:ascii="Calibri" w:hAnsi="Calibri" w:cs="Calibri"/>
          <w:bCs/>
          <w:sz w:val="22"/>
          <w:szCs w:val="22"/>
        </w:rPr>
        <w:t xml:space="preserve">The 2017 ABDPH examinations will be given April 20-22, 2017 in Albuquerque New Mexico before the National Oral Health Conference. </w:t>
      </w:r>
      <w:r w:rsidRPr="000033BD">
        <w:rPr>
          <w:rFonts w:ascii="Calibri" w:hAnsi="Calibri" w:cs="Calibri"/>
          <w:sz w:val="22"/>
          <w:szCs w:val="22"/>
        </w:rPr>
        <w:t>The last component is the written examination, which takes place on Saturday morning.</w:t>
      </w:r>
      <w:r>
        <w:rPr>
          <w:rFonts w:ascii="Calibri" w:hAnsi="Calibri" w:cs="Calibri"/>
          <w:sz w:val="22"/>
          <w:szCs w:val="22"/>
        </w:rPr>
        <w:t xml:space="preserve"> </w:t>
      </w:r>
      <w:r w:rsidRPr="00A57F20">
        <w:rPr>
          <w:rFonts w:ascii="Calibri" w:hAnsi="Calibri" w:cs="Calibri"/>
          <w:sz w:val="22"/>
          <w:szCs w:val="22"/>
        </w:rPr>
        <w:t xml:space="preserve">Candidates are encouraged to participate at the NOHC.  </w:t>
      </w:r>
    </w:p>
    <w:p w:rsidR="00350DD5" w:rsidRPr="00A57F20" w:rsidRDefault="00350DD5" w:rsidP="005548A9">
      <w:pPr>
        <w:tabs>
          <w:tab w:val="left" w:pos="7840"/>
        </w:tabs>
        <w:rPr>
          <w:rFonts w:ascii="Calibri" w:hAnsi="Calibri" w:cs="Calibri"/>
          <w:sz w:val="22"/>
          <w:szCs w:val="22"/>
        </w:rPr>
      </w:pPr>
      <w:r w:rsidRPr="00A57F20">
        <w:rPr>
          <w:rFonts w:ascii="Calibri" w:hAnsi="Calibri" w:cs="Calibri"/>
          <w:sz w:val="22"/>
          <w:szCs w:val="22"/>
        </w:rPr>
        <w:tab/>
      </w:r>
    </w:p>
    <w:p w:rsidR="00350DD5" w:rsidRPr="00A57F20" w:rsidRDefault="00350DD5" w:rsidP="00701096">
      <w:pPr>
        <w:autoSpaceDE w:val="0"/>
        <w:autoSpaceDN w:val="0"/>
        <w:adjustRightInd w:val="0"/>
        <w:spacing w:after="240"/>
        <w:rPr>
          <w:rFonts w:ascii="Calibri" w:hAnsi="Calibri" w:cs="Calibri"/>
          <w:sz w:val="22"/>
          <w:szCs w:val="22"/>
        </w:rPr>
      </w:pPr>
      <w:r w:rsidRPr="00A57F20">
        <w:rPr>
          <w:rFonts w:ascii="Calibri" w:hAnsi="Calibri" w:cs="Calibri"/>
          <w:sz w:val="22"/>
          <w:szCs w:val="22"/>
        </w:rPr>
        <w:t xml:space="preserve">Passing the written examination only does not grant the applicant automatic eligibility for the full examination. Candidates taking the ABDPH examinations are required to abide by the current rules and procedures of the examination year. Interested candidates will find additional information on the AAPHD Home Page, www.aaphd.org, link to the ABDPH Webpage or contact the ABPDH Executive Director for further information. </w:t>
      </w:r>
    </w:p>
    <w:p w:rsidR="00350DD5" w:rsidRPr="00A57F20" w:rsidRDefault="00350DD5" w:rsidP="00487E18">
      <w:pPr>
        <w:autoSpaceDE w:val="0"/>
        <w:autoSpaceDN w:val="0"/>
        <w:adjustRightInd w:val="0"/>
        <w:spacing w:after="240"/>
        <w:rPr>
          <w:rFonts w:ascii="Calibri" w:hAnsi="Calibri" w:cs="Calibri"/>
          <w:sz w:val="22"/>
          <w:szCs w:val="22"/>
        </w:rPr>
      </w:pPr>
      <w:r w:rsidRPr="000033BD">
        <w:rPr>
          <w:rFonts w:ascii="Calibri" w:hAnsi="Calibri" w:cs="Calibri"/>
          <w:bCs/>
          <w:sz w:val="22"/>
          <w:szCs w:val="22"/>
        </w:rPr>
        <w:t>Eugenio Beltrán, DMD, MPH, MS, DrPH</w:t>
      </w:r>
      <w:r w:rsidRPr="000033BD">
        <w:rPr>
          <w:rFonts w:ascii="Calibri" w:hAnsi="Calibri" w:cs="Calibri"/>
          <w:sz w:val="22"/>
          <w:szCs w:val="22"/>
        </w:rPr>
        <w:t>,</w:t>
      </w:r>
      <w:r w:rsidRPr="00A57F20">
        <w:rPr>
          <w:rFonts w:ascii="Calibri" w:hAnsi="Calibri" w:cs="Calibri"/>
          <w:sz w:val="22"/>
          <w:szCs w:val="22"/>
        </w:rPr>
        <w:tab/>
      </w:r>
      <w:r>
        <w:rPr>
          <w:rFonts w:ascii="Calibri" w:hAnsi="Calibri" w:cs="Calibri"/>
          <w:sz w:val="22"/>
          <w:szCs w:val="22"/>
        </w:rPr>
        <w:t>Executive Director, ABDPH</w:t>
      </w:r>
      <w:r w:rsidRPr="00A57F20">
        <w:rPr>
          <w:rFonts w:ascii="Calibri" w:hAnsi="Calibri" w:cs="Calibri"/>
          <w:sz w:val="22"/>
          <w:szCs w:val="22"/>
        </w:rPr>
        <w:tab/>
      </w:r>
      <w:r w:rsidRPr="00A57F20">
        <w:rPr>
          <w:rFonts w:ascii="Calibri" w:hAnsi="Calibri" w:cs="Calibri"/>
          <w:sz w:val="22"/>
          <w:szCs w:val="22"/>
        </w:rPr>
        <w:tab/>
      </w:r>
      <w:r>
        <w:rPr>
          <w:rFonts w:ascii="Calibri" w:hAnsi="Calibri" w:cs="Calibri"/>
          <w:sz w:val="22"/>
          <w:szCs w:val="22"/>
        </w:rPr>
        <w:t>07</w:t>
      </w:r>
      <w:r w:rsidRPr="00A57F20">
        <w:rPr>
          <w:rFonts w:ascii="Calibri" w:hAnsi="Calibri" w:cs="Calibri"/>
          <w:sz w:val="22"/>
          <w:szCs w:val="22"/>
        </w:rPr>
        <w:t>/</w:t>
      </w:r>
      <w:r>
        <w:rPr>
          <w:rFonts w:ascii="Calibri" w:hAnsi="Calibri" w:cs="Calibri"/>
          <w:sz w:val="22"/>
          <w:szCs w:val="22"/>
        </w:rPr>
        <w:t>22/2016</w:t>
      </w:r>
    </w:p>
    <w:p w:rsidR="00350DD5" w:rsidRPr="004909FD" w:rsidRDefault="00350DD5" w:rsidP="007E3947">
      <w:pPr>
        <w:jc w:val="center"/>
        <w:rPr>
          <w:rFonts w:ascii="Calibri" w:hAnsi="Calibri" w:cs="Calibri"/>
          <w:b/>
        </w:rPr>
      </w:pPr>
      <w:r w:rsidRPr="00800D33">
        <w:rPr>
          <w:rFonts w:ascii="Calibri" w:hAnsi="Calibri" w:cs="Calibri"/>
          <w:sz w:val="20"/>
          <w:szCs w:val="20"/>
        </w:rPr>
        <w:br w:type="page"/>
      </w:r>
      <w:r w:rsidRPr="004909FD">
        <w:rPr>
          <w:rFonts w:ascii="Calibri" w:hAnsi="Calibri" w:cs="Calibri"/>
          <w:b/>
          <w:color w:val="000000"/>
        </w:rPr>
        <w:t xml:space="preserve">THE AMERICAN BOARD OF DENTAL PUBLIC HEALTH </w:t>
      </w:r>
    </w:p>
    <w:p w:rsidR="00350DD5" w:rsidRPr="00173002" w:rsidRDefault="00350DD5" w:rsidP="007E3947">
      <w:pPr>
        <w:autoSpaceDE w:val="0"/>
        <w:autoSpaceDN w:val="0"/>
        <w:adjustRightInd w:val="0"/>
        <w:jc w:val="center"/>
        <w:rPr>
          <w:rFonts w:ascii="Calibri" w:hAnsi="Calibri" w:cs="Calibri"/>
          <w:b/>
          <w:sz w:val="20"/>
          <w:szCs w:val="20"/>
        </w:rPr>
      </w:pPr>
      <w:r>
        <w:rPr>
          <w:rFonts w:ascii="Calibri" w:hAnsi="Calibri" w:cs="Calibri"/>
          <w:b/>
          <w:sz w:val="20"/>
          <w:szCs w:val="20"/>
        </w:rPr>
        <w:t>ABDPH Application Written Examination Only</w:t>
      </w:r>
    </w:p>
    <w:p w:rsidR="00350DD5" w:rsidRPr="00173002" w:rsidRDefault="00350DD5" w:rsidP="007E3947">
      <w:pPr>
        <w:autoSpaceDE w:val="0"/>
        <w:autoSpaceDN w:val="0"/>
        <w:adjustRightInd w:val="0"/>
        <w:jc w:val="center"/>
        <w:rPr>
          <w:rFonts w:ascii="Calibri" w:hAnsi="Calibri" w:cs="Calibri"/>
          <w:b/>
          <w:color w:val="000000"/>
          <w:sz w:val="20"/>
          <w:szCs w:val="20"/>
        </w:rPr>
      </w:pPr>
      <w:r w:rsidRPr="00173002">
        <w:rPr>
          <w:rFonts w:ascii="Calibri" w:hAnsi="Calibri" w:cs="Calibri"/>
          <w:b/>
          <w:sz w:val="20"/>
          <w:szCs w:val="20"/>
        </w:rPr>
        <w:t>(</w:t>
      </w:r>
      <w:r w:rsidRPr="00173002">
        <w:rPr>
          <w:rFonts w:ascii="Calibri" w:hAnsi="Calibri" w:cs="Calibri"/>
          <w:b/>
          <w:sz w:val="20"/>
          <w:szCs w:val="20"/>
          <w:u w:val="single"/>
        </w:rPr>
        <w:t>Must be submitted electronically</w:t>
      </w:r>
      <w:r>
        <w:rPr>
          <w:rFonts w:ascii="Calibri" w:hAnsi="Calibri" w:cs="Calibri"/>
          <w:b/>
          <w:sz w:val="20"/>
          <w:szCs w:val="20"/>
          <w:u w:val="single"/>
        </w:rPr>
        <w:t xml:space="preserve"> as a pdf file</w:t>
      </w:r>
      <w:r w:rsidRPr="00173002">
        <w:rPr>
          <w:rFonts w:ascii="Calibri" w:hAnsi="Calibri" w:cs="Calibri"/>
          <w:b/>
          <w:sz w:val="20"/>
          <w:szCs w:val="20"/>
        </w:rPr>
        <w:t>.)</w:t>
      </w:r>
    </w:p>
    <w:p w:rsidR="00350DD5" w:rsidRPr="00173002" w:rsidRDefault="00350DD5" w:rsidP="005D6220">
      <w:pPr>
        <w:tabs>
          <w:tab w:val="left" w:pos="90"/>
        </w:tabs>
        <w:autoSpaceDE w:val="0"/>
        <w:autoSpaceDN w:val="0"/>
        <w:adjustRightInd w:val="0"/>
        <w:jc w:val="center"/>
        <w:rPr>
          <w:rFonts w:ascii="Calibri" w:hAnsi="Calibri" w:cs="Calibri"/>
          <w:sz w:val="20"/>
          <w:szCs w:val="20"/>
        </w:rPr>
      </w:pPr>
      <w:r w:rsidRPr="00F973DC">
        <w:rPr>
          <w:rFonts w:ascii="Calibri" w:hAnsi="Calibri" w:cs="Calibri"/>
          <w:sz w:val="20"/>
          <w:szCs w:val="20"/>
        </w:rPr>
        <w:pict>
          <v:rect id="_x0000_i1027" style="width:0;height:1.5pt" o:hralign="center" o:hrstd="t" o:hr="t" fillcolor="gray" stroked="f"/>
        </w:pict>
      </w:r>
    </w:p>
    <w:p w:rsidR="00350DD5" w:rsidRPr="00173002" w:rsidRDefault="00350DD5" w:rsidP="005D6220">
      <w:pPr>
        <w:autoSpaceDE w:val="0"/>
        <w:autoSpaceDN w:val="0"/>
        <w:adjustRightInd w:val="0"/>
        <w:rPr>
          <w:rFonts w:ascii="Calibri" w:hAnsi="Calibri" w:cs="Calibri"/>
          <w:sz w:val="20"/>
          <w:szCs w:val="20"/>
        </w:rPr>
      </w:pPr>
      <w:r>
        <w:rPr>
          <w:noProof/>
        </w:rPr>
        <w:pict>
          <v:shapetype id="_x0000_t202" coordsize="21600,21600" o:spt="202" path="m,l,21600r21600,l21600,xe">
            <v:stroke joinstyle="miter"/>
            <v:path gradientshapeok="t" o:connecttype="rect"/>
          </v:shapetype>
          <v:shape id="Text Box 2" o:spid="_x0000_s1027" type="#_x0000_t202" style="position:absolute;margin-left:181.15pt;margin-top:6.3pt;width:130pt;height:113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">
            <v:textbox>
              <w:txbxContent>
                <w:p w:rsidR="00350DD5" w:rsidRPr="0059430F" w:rsidRDefault="00350DD5" w:rsidP="005D6220">
                  <w:pPr>
                    <w:jc w:val="center"/>
                    <w:rPr>
                      <w:rFonts w:ascii="Calibri" w:hAnsi="Calibri" w:cs="Calibri"/>
                      <w:sz w:val="20"/>
                      <w:szCs w:val="20"/>
                    </w:rPr>
                  </w:pPr>
                  <w:r w:rsidRPr="0059430F">
                    <w:rPr>
                      <w:rFonts w:ascii="Calibri" w:hAnsi="Calibri" w:cs="Calibri"/>
                      <w:sz w:val="20"/>
                      <w:szCs w:val="20"/>
                    </w:rPr>
                    <w:t>Attach Recent Picture</w:t>
                  </w:r>
                  <w:r>
                    <w:rPr>
                      <w:rFonts w:ascii="Calibri" w:hAnsi="Calibri" w:cs="Calibri"/>
                      <w:sz w:val="20"/>
                      <w:szCs w:val="20"/>
                    </w:rPr>
                    <w:t>:</w:t>
                  </w:r>
                </w:p>
              </w:txbxContent>
            </v:textbox>
          </v:shape>
        </w:pict>
      </w:r>
    </w:p>
    <w:p w:rsidR="00350DD5" w:rsidRPr="00173002" w:rsidRDefault="00350DD5" w:rsidP="005D6220">
      <w:pPr>
        <w:autoSpaceDE w:val="0"/>
        <w:autoSpaceDN w:val="0"/>
        <w:adjustRightInd w:val="0"/>
        <w:rPr>
          <w:rFonts w:ascii="Calibri" w:hAnsi="Calibri" w:cs="Calibri"/>
          <w:sz w:val="20"/>
          <w:szCs w:val="20"/>
        </w:rPr>
      </w:pPr>
    </w:p>
    <w:p w:rsidR="00350DD5" w:rsidRPr="00173002" w:rsidRDefault="00350DD5" w:rsidP="005D6220">
      <w:pPr>
        <w:autoSpaceDE w:val="0"/>
        <w:autoSpaceDN w:val="0"/>
        <w:adjustRightInd w:val="0"/>
        <w:rPr>
          <w:rFonts w:ascii="Calibri" w:hAnsi="Calibri" w:cs="Calibri"/>
          <w:sz w:val="20"/>
          <w:szCs w:val="20"/>
        </w:rPr>
      </w:pPr>
    </w:p>
    <w:p w:rsidR="00350DD5" w:rsidRPr="00173002" w:rsidRDefault="00350DD5" w:rsidP="005D6220">
      <w:pPr>
        <w:autoSpaceDE w:val="0"/>
        <w:autoSpaceDN w:val="0"/>
        <w:adjustRightInd w:val="0"/>
        <w:rPr>
          <w:rFonts w:ascii="Calibri" w:hAnsi="Calibri" w:cs="Calibri"/>
          <w:sz w:val="20"/>
          <w:szCs w:val="20"/>
        </w:rPr>
      </w:pPr>
    </w:p>
    <w:p w:rsidR="00350DD5" w:rsidRPr="00173002" w:rsidRDefault="00350DD5" w:rsidP="005D6220">
      <w:pPr>
        <w:autoSpaceDE w:val="0"/>
        <w:autoSpaceDN w:val="0"/>
        <w:adjustRightInd w:val="0"/>
        <w:rPr>
          <w:rFonts w:ascii="Calibri" w:hAnsi="Calibri" w:cs="Calibri"/>
          <w:sz w:val="20"/>
          <w:szCs w:val="20"/>
        </w:rPr>
      </w:pPr>
    </w:p>
    <w:p w:rsidR="00350DD5" w:rsidRPr="00173002" w:rsidRDefault="00350DD5" w:rsidP="005D6220">
      <w:pPr>
        <w:autoSpaceDE w:val="0"/>
        <w:autoSpaceDN w:val="0"/>
        <w:adjustRightInd w:val="0"/>
        <w:rPr>
          <w:rFonts w:ascii="Calibri" w:hAnsi="Calibri" w:cs="Calibri"/>
          <w:sz w:val="20"/>
          <w:szCs w:val="20"/>
        </w:rPr>
      </w:pPr>
    </w:p>
    <w:p w:rsidR="00350DD5" w:rsidRPr="00173002" w:rsidRDefault="00350DD5" w:rsidP="005D6220">
      <w:pPr>
        <w:autoSpaceDE w:val="0"/>
        <w:autoSpaceDN w:val="0"/>
        <w:adjustRightInd w:val="0"/>
        <w:rPr>
          <w:rFonts w:ascii="Calibri" w:hAnsi="Calibri" w:cs="Calibri"/>
          <w:sz w:val="20"/>
          <w:szCs w:val="20"/>
        </w:rPr>
      </w:pPr>
    </w:p>
    <w:p w:rsidR="00350DD5" w:rsidRPr="00173002" w:rsidRDefault="00350DD5" w:rsidP="005D6220">
      <w:pPr>
        <w:autoSpaceDE w:val="0"/>
        <w:autoSpaceDN w:val="0"/>
        <w:adjustRightInd w:val="0"/>
        <w:rPr>
          <w:rFonts w:ascii="Calibri" w:hAnsi="Calibri" w:cs="Calibri"/>
          <w:sz w:val="20"/>
          <w:szCs w:val="20"/>
        </w:rPr>
      </w:pPr>
    </w:p>
    <w:p w:rsidR="00350DD5" w:rsidRPr="00173002" w:rsidRDefault="00350DD5" w:rsidP="005D6220">
      <w:pPr>
        <w:autoSpaceDE w:val="0"/>
        <w:autoSpaceDN w:val="0"/>
        <w:adjustRightInd w:val="0"/>
        <w:rPr>
          <w:rFonts w:ascii="Calibri" w:hAnsi="Calibri" w:cs="Calibri"/>
          <w:sz w:val="20"/>
          <w:szCs w:val="20"/>
        </w:rPr>
      </w:pPr>
    </w:p>
    <w:p w:rsidR="00350DD5" w:rsidRPr="00173002" w:rsidRDefault="00350DD5" w:rsidP="005D6220">
      <w:pPr>
        <w:autoSpaceDE w:val="0"/>
        <w:autoSpaceDN w:val="0"/>
        <w:adjustRightInd w:val="0"/>
        <w:rPr>
          <w:rFonts w:ascii="Calibri" w:hAnsi="Calibri" w:cs="Calibri"/>
          <w:sz w:val="20"/>
          <w:szCs w:val="20"/>
        </w:rPr>
      </w:pPr>
    </w:p>
    <w:p w:rsidR="00350DD5" w:rsidRDefault="00350DD5" w:rsidP="003E6B63">
      <w:pPr>
        <w:autoSpaceDE w:val="0"/>
        <w:autoSpaceDN w:val="0"/>
        <w:adjustRightInd w:val="0"/>
        <w:spacing w:after="240"/>
        <w:rPr>
          <w:rFonts w:ascii="Calibri" w:hAnsi="Calibri" w:cs="Calibri"/>
          <w:sz w:val="20"/>
          <w:szCs w:val="20"/>
        </w:rPr>
      </w:pPr>
      <w:r w:rsidRPr="00173002">
        <w:rPr>
          <w:rFonts w:ascii="Calibri" w:hAnsi="Calibri" w:cs="Calibri"/>
          <w:sz w:val="20"/>
          <w:szCs w:val="20"/>
          <w:u w:val="single"/>
        </w:rPr>
        <w:t>INSTRUCTIONS</w:t>
      </w:r>
      <w:r w:rsidRPr="00173002">
        <w:rPr>
          <w:rFonts w:ascii="Calibri" w:hAnsi="Calibri" w:cs="Calibri"/>
          <w:sz w:val="20"/>
          <w:szCs w:val="20"/>
        </w:rPr>
        <w:t xml:space="preserve">:  The application must be signed by the applicant and filed electronically with the Executive Director not later than </w:t>
      </w:r>
      <w:r>
        <w:rPr>
          <w:rFonts w:ascii="Calibri" w:hAnsi="Calibri" w:cs="Calibri"/>
          <w:sz w:val="20"/>
          <w:szCs w:val="20"/>
        </w:rPr>
        <w:t>December</w:t>
      </w:r>
      <w:r w:rsidRPr="00173002">
        <w:rPr>
          <w:rFonts w:ascii="Calibri" w:hAnsi="Calibri" w:cs="Calibri"/>
          <w:sz w:val="20"/>
          <w:szCs w:val="20"/>
        </w:rPr>
        <w:t xml:space="preserve"> 1</w:t>
      </w:r>
      <w:r w:rsidRPr="00173002">
        <w:rPr>
          <w:rFonts w:ascii="Calibri" w:hAnsi="Calibri" w:cs="Calibri"/>
          <w:sz w:val="20"/>
          <w:szCs w:val="20"/>
          <w:vertAlign w:val="superscript"/>
        </w:rPr>
        <w:t>st</w:t>
      </w:r>
      <w:r w:rsidRPr="00173002">
        <w:rPr>
          <w:rFonts w:ascii="Calibri" w:hAnsi="Calibri" w:cs="Calibri"/>
          <w:sz w:val="20"/>
          <w:szCs w:val="20"/>
        </w:rPr>
        <w:t xml:space="preserve"> of the year of the examination.  Th</w:t>
      </w:r>
      <w:r>
        <w:rPr>
          <w:rFonts w:ascii="Calibri" w:hAnsi="Calibri" w:cs="Calibri"/>
          <w:sz w:val="20"/>
          <w:szCs w:val="20"/>
        </w:rPr>
        <w:t>is</w:t>
      </w:r>
      <w:r w:rsidRPr="00173002">
        <w:rPr>
          <w:rFonts w:ascii="Calibri" w:hAnsi="Calibri" w:cs="Calibri"/>
          <w:sz w:val="20"/>
          <w:szCs w:val="20"/>
        </w:rPr>
        <w:t xml:space="preserve"> </w:t>
      </w:r>
      <w:r w:rsidRPr="00173002">
        <w:rPr>
          <w:rFonts w:ascii="Calibri" w:hAnsi="Calibri" w:cs="Calibri"/>
          <w:b/>
          <w:sz w:val="20"/>
          <w:szCs w:val="20"/>
          <w:u w:val="single"/>
        </w:rPr>
        <w:t>application must be submitted electronically</w:t>
      </w:r>
      <w:r>
        <w:rPr>
          <w:rFonts w:ascii="Calibri" w:hAnsi="Calibri" w:cs="Calibri"/>
          <w:b/>
          <w:sz w:val="20"/>
          <w:szCs w:val="20"/>
          <w:u w:val="single"/>
        </w:rPr>
        <w:t xml:space="preserve"> as a pdf file.</w:t>
      </w:r>
      <w:r>
        <w:rPr>
          <w:rFonts w:ascii="Calibri" w:hAnsi="Calibri" w:cs="Calibri"/>
          <w:sz w:val="20"/>
          <w:szCs w:val="20"/>
        </w:rPr>
        <w:t xml:space="preserve"> Attach a recent picture to the application and save it as a </w:t>
      </w:r>
      <w:r w:rsidRPr="00B24E57">
        <w:rPr>
          <w:rFonts w:ascii="Calibri" w:hAnsi="Calibri" w:cs="Calibri"/>
          <w:sz w:val="20"/>
          <w:szCs w:val="20"/>
          <w:u w:val="single"/>
        </w:rPr>
        <w:t xml:space="preserve">portable document format </w:t>
      </w:r>
      <w:r>
        <w:rPr>
          <w:rFonts w:ascii="Calibri" w:hAnsi="Calibri" w:cs="Calibri"/>
          <w:sz w:val="20"/>
          <w:szCs w:val="20"/>
          <w:u w:val="single"/>
        </w:rPr>
        <w:t>(</w:t>
      </w:r>
      <w:r>
        <w:rPr>
          <w:rFonts w:ascii="Calibri" w:hAnsi="Calibri" w:cs="Calibri"/>
          <w:sz w:val="20"/>
          <w:szCs w:val="20"/>
        </w:rPr>
        <w:t>pdf) file. Supporting documents must be submitted electronically as</w:t>
      </w:r>
      <w:r w:rsidRPr="00B24E57" w:rsidDel="001360F2">
        <w:rPr>
          <w:rFonts w:ascii="Calibri" w:hAnsi="Calibri" w:cs="Calibri"/>
          <w:sz w:val="20"/>
          <w:szCs w:val="20"/>
        </w:rPr>
        <w:t xml:space="preserve"> </w:t>
      </w:r>
      <w:r w:rsidRPr="00B24E57">
        <w:rPr>
          <w:rFonts w:ascii="Calibri" w:hAnsi="Calibri" w:cs="Calibri"/>
          <w:sz w:val="20"/>
          <w:szCs w:val="20"/>
          <w:u w:val="single"/>
        </w:rPr>
        <w:t>(pdf)</w:t>
      </w:r>
      <w:r w:rsidRPr="00B24E57">
        <w:rPr>
          <w:rFonts w:ascii="Calibri" w:hAnsi="Calibri" w:cs="Calibri"/>
          <w:sz w:val="20"/>
          <w:szCs w:val="20"/>
        </w:rPr>
        <w:t xml:space="preserve"> file</w:t>
      </w:r>
      <w:r>
        <w:rPr>
          <w:rFonts w:ascii="Calibri" w:hAnsi="Calibri" w:cs="Calibri"/>
          <w:sz w:val="20"/>
          <w:szCs w:val="20"/>
        </w:rPr>
        <w:t>s and include</w:t>
      </w:r>
      <w:r w:rsidRPr="00173002">
        <w:rPr>
          <w:rFonts w:ascii="Calibri" w:hAnsi="Calibri" w:cs="Calibri"/>
          <w:sz w:val="20"/>
          <w:szCs w:val="20"/>
        </w:rPr>
        <w:t xml:space="preserve"> the applicant’s curriculum vitae, </w:t>
      </w:r>
      <w:r>
        <w:rPr>
          <w:rFonts w:ascii="Calibri" w:hAnsi="Calibri" w:cs="Calibri"/>
          <w:sz w:val="20"/>
          <w:szCs w:val="20"/>
        </w:rPr>
        <w:t xml:space="preserve">copies of </w:t>
      </w:r>
      <w:r w:rsidRPr="00173002">
        <w:rPr>
          <w:rFonts w:ascii="Calibri" w:hAnsi="Calibri" w:cs="Calibri"/>
          <w:sz w:val="20"/>
          <w:szCs w:val="20"/>
        </w:rPr>
        <w:t>the applicant’s certificates and/or degrees in dentistry and public health, certificate of a completed residency in dental public health, or other documentation, to the Executive Director</w:t>
      </w:r>
      <w:r w:rsidRPr="000652FA">
        <w:rPr>
          <w:rFonts w:ascii="Calibri" w:hAnsi="Calibri" w:cs="Calibri"/>
          <w:sz w:val="20"/>
          <w:szCs w:val="20"/>
        </w:rPr>
        <w:t xml:space="preserve">, </w:t>
      </w:r>
      <w:hyperlink r:id="rId8" w:history="1">
        <w:r w:rsidRPr="000652FA">
          <w:rPr>
            <w:rStyle w:val="Hyperlink"/>
            <w:rFonts w:ascii="Calibri" w:hAnsi="Calibri" w:cs="Calibri"/>
            <w:color w:val="auto"/>
            <w:sz w:val="20"/>
            <w:szCs w:val="20"/>
          </w:rPr>
          <w:t>abdph@comcast.net</w:t>
        </w:r>
      </w:hyperlink>
      <w:r w:rsidRPr="00173002">
        <w:rPr>
          <w:rFonts w:ascii="Calibri" w:hAnsi="Calibri" w:cs="Calibri"/>
          <w:sz w:val="20"/>
          <w:szCs w:val="20"/>
        </w:rPr>
        <w:t>.  The application fee of $</w:t>
      </w:r>
      <w:r>
        <w:rPr>
          <w:rFonts w:ascii="Calibri" w:hAnsi="Calibri" w:cs="Calibri"/>
          <w:sz w:val="20"/>
          <w:szCs w:val="20"/>
        </w:rPr>
        <w:t>10</w:t>
      </w:r>
      <w:r w:rsidRPr="00173002">
        <w:rPr>
          <w:rFonts w:ascii="Calibri" w:hAnsi="Calibri" w:cs="Calibri"/>
          <w:sz w:val="20"/>
          <w:szCs w:val="20"/>
        </w:rPr>
        <w:t>0 payable to ABDPH must be mailed to the Executive Director</w:t>
      </w:r>
      <w:r>
        <w:rPr>
          <w:rFonts w:ascii="Calibri" w:hAnsi="Calibri" w:cs="Calibri"/>
          <w:sz w:val="20"/>
          <w:szCs w:val="20"/>
        </w:rPr>
        <w:t xml:space="preserve"> when the electronic application is sent</w:t>
      </w:r>
      <w:r w:rsidRPr="00173002">
        <w:rPr>
          <w:rFonts w:ascii="Calibri" w:hAnsi="Calibri" w:cs="Calibri"/>
          <w:sz w:val="20"/>
          <w:szCs w:val="20"/>
        </w:rPr>
        <w:t>.</w:t>
      </w:r>
      <w:r>
        <w:rPr>
          <w:rFonts w:ascii="Calibri" w:hAnsi="Calibri" w:cs="Calibri"/>
          <w:sz w:val="20"/>
          <w:szCs w:val="20"/>
        </w:rPr>
        <w:t xml:space="preserve"> </w:t>
      </w:r>
      <w:r w:rsidRPr="00E00FB8">
        <w:rPr>
          <w:rFonts w:ascii="Calibri" w:hAnsi="Calibri" w:cs="Calibri"/>
          <w:sz w:val="20"/>
          <w:szCs w:val="20"/>
        </w:rPr>
        <w:t xml:space="preserve">Each item in this application should bear at least one entry, hence, if “none” or “not applicable” is the answer then so state. Periods for each educational experience cannot overlap. Additional data or notes of explanation may be submitted on separate sheets and attached to the application. </w:t>
      </w:r>
    </w:p>
    <w:p w:rsidR="00350DD5" w:rsidRDefault="00350DD5" w:rsidP="00A15FCB">
      <w:pPr>
        <w:autoSpaceDE w:val="0"/>
        <w:autoSpaceDN w:val="0"/>
        <w:adjustRightInd w:val="0"/>
        <w:spacing w:line="248" w:lineRule="atLeast"/>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97"/>
        <w:gridCol w:w="8051"/>
      </w:tblGrid>
      <w:tr w:rsidR="00350DD5" w:rsidRPr="00DC20BA" w:rsidTr="001C2768">
        <w:tc>
          <w:tcPr>
            <w:tcW w:w="1597" w:type="dxa"/>
          </w:tcPr>
          <w:p w:rsidR="00350DD5" w:rsidRPr="00315B8F" w:rsidRDefault="00350DD5" w:rsidP="001C2768">
            <w:pPr>
              <w:tabs>
                <w:tab w:val="left" w:pos="1410"/>
              </w:tabs>
              <w:autoSpaceDE w:val="0"/>
              <w:autoSpaceDN w:val="0"/>
              <w:adjustRightInd w:val="0"/>
              <w:spacing w:line="248" w:lineRule="atLeast"/>
              <w:rPr>
                <w:rFonts w:ascii="Calibri" w:hAnsi="Calibri" w:cs="Calibri"/>
                <w:sz w:val="16"/>
                <w:szCs w:val="16"/>
              </w:rPr>
            </w:pPr>
            <w:r w:rsidRPr="00315B8F">
              <w:rPr>
                <w:rFonts w:ascii="Calibri" w:hAnsi="Calibri" w:cs="Calibri"/>
                <w:sz w:val="16"/>
                <w:szCs w:val="16"/>
                <w:u w:val="single"/>
              </w:rPr>
              <w:t>Date of Application</w:t>
            </w:r>
            <w:r w:rsidRPr="00315B8F">
              <w:rPr>
                <w:rFonts w:ascii="Calibri" w:hAnsi="Calibri" w:cs="Calibri"/>
                <w:sz w:val="16"/>
                <w:szCs w:val="16"/>
              </w:rPr>
              <w:t>:</w:t>
            </w:r>
          </w:p>
          <w:p w:rsidR="00350DD5" w:rsidRPr="00DC20BA" w:rsidRDefault="00350DD5" w:rsidP="001C2768">
            <w:pPr>
              <w:rPr>
                <w:rFonts w:ascii="Calibri" w:hAnsi="Calibri" w:cs="Calibri"/>
                <w:sz w:val="16"/>
                <w:szCs w:val="16"/>
              </w:rPr>
            </w:pPr>
            <w:r w:rsidRPr="00315B8F">
              <w:rPr>
                <w:rFonts w:ascii="Calibri" w:hAnsi="Calibri" w:cs="Calibri"/>
                <w:sz w:val="16"/>
                <w:szCs w:val="16"/>
              </w:rPr>
              <w:t>(mm/dd/yyyy</w:t>
            </w:r>
            <w:r>
              <w:rPr>
                <w:rFonts w:ascii="Calibri" w:hAnsi="Calibri" w:cs="Calibri"/>
                <w:sz w:val="16"/>
                <w:szCs w:val="16"/>
              </w:rPr>
              <w:t>)=&gt;</w:t>
            </w:r>
          </w:p>
        </w:tc>
        <w:tc>
          <w:tcPr>
            <w:tcW w:w="8051" w:type="dxa"/>
          </w:tcPr>
          <w:p w:rsidR="00350DD5" w:rsidRPr="00EC5C63" w:rsidRDefault="00350DD5" w:rsidP="001C2768">
            <w:pPr>
              <w:rPr>
                <w:rFonts w:ascii="Calibri" w:hAnsi="Calibri" w:cs="Calibri"/>
                <w:b/>
                <w:sz w:val="20"/>
                <w:szCs w:val="20"/>
              </w:rPr>
            </w:pPr>
          </w:p>
        </w:tc>
      </w:tr>
    </w:tbl>
    <w:p w:rsidR="00350DD5" w:rsidRDefault="00350DD5" w:rsidP="00A15FCB">
      <w:pPr>
        <w:autoSpaceDE w:val="0"/>
        <w:autoSpaceDN w:val="0"/>
        <w:adjustRightInd w:val="0"/>
        <w:spacing w:line="248" w:lineRule="atLeast"/>
        <w:rPr>
          <w:rFonts w:ascii="Calibri" w:hAnsi="Calibri" w:cs="Calibri"/>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97"/>
        <w:gridCol w:w="2683"/>
        <w:gridCol w:w="2684"/>
        <w:gridCol w:w="2684"/>
      </w:tblGrid>
      <w:tr w:rsidR="00350DD5" w:rsidRPr="00DC20BA" w:rsidTr="0003329C">
        <w:tc>
          <w:tcPr>
            <w:tcW w:w="1597" w:type="dxa"/>
          </w:tcPr>
          <w:p w:rsidR="00350DD5" w:rsidRPr="00DC20BA" w:rsidRDefault="00350DD5" w:rsidP="001C2768">
            <w:pPr>
              <w:rPr>
                <w:rFonts w:ascii="Calibri" w:hAnsi="Calibri" w:cs="Calibri"/>
                <w:sz w:val="16"/>
                <w:szCs w:val="16"/>
              </w:rPr>
            </w:pPr>
            <w:r>
              <w:rPr>
                <w:rFonts w:ascii="Calibri" w:hAnsi="Calibri" w:cs="Calibri"/>
                <w:sz w:val="16"/>
                <w:szCs w:val="16"/>
                <w:u w:val="single"/>
              </w:rPr>
              <w:t>Preferred Name for Certificate</w:t>
            </w:r>
            <w:r>
              <w:rPr>
                <w:rFonts w:ascii="Calibri" w:hAnsi="Calibri" w:cs="Calibri"/>
                <w:sz w:val="16"/>
                <w:szCs w:val="16"/>
              </w:rPr>
              <w:t>=&gt;</w:t>
            </w:r>
          </w:p>
        </w:tc>
        <w:tc>
          <w:tcPr>
            <w:tcW w:w="2683" w:type="dxa"/>
          </w:tcPr>
          <w:p w:rsidR="00350DD5" w:rsidRPr="00EC5C63" w:rsidRDefault="00350DD5" w:rsidP="001C2768">
            <w:pPr>
              <w:rPr>
                <w:rFonts w:ascii="Calibri" w:hAnsi="Calibri" w:cs="Calibri"/>
                <w:b/>
                <w:sz w:val="20"/>
                <w:szCs w:val="20"/>
              </w:rPr>
            </w:pPr>
          </w:p>
        </w:tc>
        <w:tc>
          <w:tcPr>
            <w:tcW w:w="2684" w:type="dxa"/>
          </w:tcPr>
          <w:p w:rsidR="00350DD5" w:rsidRPr="00EC5C63" w:rsidRDefault="00350DD5" w:rsidP="001C2768">
            <w:pPr>
              <w:rPr>
                <w:rFonts w:ascii="Calibri" w:hAnsi="Calibri" w:cs="Calibri"/>
                <w:b/>
                <w:sz w:val="20"/>
                <w:szCs w:val="20"/>
              </w:rPr>
            </w:pPr>
          </w:p>
        </w:tc>
        <w:tc>
          <w:tcPr>
            <w:tcW w:w="2684" w:type="dxa"/>
          </w:tcPr>
          <w:p w:rsidR="00350DD5" w:rsidRPr="00EC5C63" w:rsidRDefault="00350DD5" w:rsidP="001C2768">
            <w:pPr>
              <w:rPr>
                <w:rFonts w:ascii="Calibri" w:hAnsi="Calibri" w:cs="Calibri"/>
                <w:b/>
                <w:sz w:val="20"/>
                <w:szCs w:val="20"/>
              </w:rPr>
            </w:pPr>
          </w:p>
        </w:tc>
      </w:tr>
    </w:tbl>
    <w:p w:rsidR="00350DD5" w:rsidRPr="00941B7F" w:rsidRDefault="00350DD5" w:rsidP="00A15FCB">
      <w:pPr>
        <w:autoSpaceDE w:val="0"/>
        <w:autoSpaceDN w:val="0"/>
        <w:adjustRightInd w:val="0"/>
        <w:spacing w:line="248" w:lineRule="atLeast"/>
        <w:rPr>
          <w:rFonts w:ascii="Calibri" w:hAnsi="Calibri" w:cs="Calibri"/>
          <w:sz w:val="16"/>
          <w:szCs w:val="16"/>
        </w:rPr>
      </w:pPr>
      <w:r w:rsidRPr="00B24E57">
        <w:rPr>
          <w:rFonts w:ascii="Calibri" w:hAnsi="Calibri" w:cs="Calibri"/>
          <w:sz w:val="20"/>
          <w:szCs w:val="20"/>
        </w:rPr>
        <w:tab/>
      </w:r>
      <w:r w:rsidRPr="00B24E57">
        <w:rPr>
          <w:rFonts w:ascii="Calibri" w:hAnsi="Calibri" w:cs="Calibri"/>
          <w:sz w:val="20"/>
          <w:szCs w:val="20"/>
        </w:rPr>
        <w:tab/>
      </w:r>
      <w:r w:rsidRPr="00B24E57">
        <w:rPr>
          <w:rFonts w:ascii="Calibri" w:hAnsi="Calibri" w:cs="Calibri"/>
          <w:sz w:val="20"/>
          <w:szCs w:val="20"/>
        </w:rPr>
        <w:tab/>
      </w:r>
      <w:r w:rsidRPr="00941B7F">
        <w:rPr>
          <w:rFonts w:ascii="Calibri" w:hAnsi="Calibri" w:cs="Calibri"/>
          <w:sz w:val="16"/>
          <w:szCs w:val="16"/>
        </w:rPr>
        <w:t xml:space="preserve">Last Name </w:t>
      </w:r>
      <w:r w:rsidRPr="00941B7F">
        <w:rPr>
          <w:rFonts w:ascii="Calibri" w:hAnsi="Calibri" w:cs="Calibri"/>
          <w:sz w:val="16"/>
          <w:szCs w:val="16"/>
        </w:rPr>
        <w:tab/>
      </w:r>
      <w:r w:rsidRPr="00941B7F">
        <w:rPr>
          <w:rFonts w:ascii="Calibri" w:hAnsi="Calibri" w:cs="Calibri"/>
          <w:sz w:val="16"/>
          <w:szCs w:val="16"/>
        </w:rPr>
        <w:tab/>
      </w:r>
      <w:r>
        <w:rPr>
          <w:rFonts w:ascii="Calibri" w:hAnsi="Calibri" w:cs="Calibri"/>
          <w:sz w:val="16"/>
          <w:szCs w:val="16"/>
        </w:rPr>
        <w:tab/>
      </w:r>
      <w:r>
        <w:rPr>
          <w:rFonts w:ascii="Calibri" w:hAnsi="Calibri" w:cs="Calibri"/>
          <w:sz w:val="16"/>
          <w:szCs w:val="16"/>
        </w:rPr>
        <w:tab/>
      </w:r>
      <w:r w:rsidRPr="00941B7F">
        <w:rPr>
          <w:rFonts w:ascii="Calibri" w:hAnsi="Calibri" w:cs="Calibri"/>
          <w:sz w:val="16"/>
          <w:szCs w:val="16"/>
        </w:rPr>
        <w:t xml:space="preserve">First Name </w:t>
      </w:r>
      <w:r w:rsidRPr="00941B7F">
        <w:rPr>
          <w:rFonts w:ascii="Calibri" w:hAnsi="Calibri" w:cs="Calibri"/>
          <w:sz w:val="16"/>
          <w:szCs w:val="16"/>
        </w:rPr>
        <w:tab/>
        <w:t xml:space="preserve">      </w:t>
      </w:r>
      <w:r>
        <w:rPr>
          <w:rFonts w:ascii="Calibri" w:hAnsi="Calibri" w:cs="Calibri"/>
          <w:sz w:val="16"/>
          <w:szCs w:val="16"/>
        </w:rPr>
        <w:tab/>
      </w:r>
      <w:r w:rsidRPr="00941B7F">
        <w:rPr>
          <w:rFonts w:ascii="Calibri" w:hAnsi="Calibri" w:cs="Calibri"/>
          <w:sz w:val="16"/>
          <w:szCs w:val="16"/>
        </w:rPr>
        <w:t xml:space="preserve"> Middle Name or Initial</w:t>
      </w:r>
    </w:p>
    <w:p w:rsidR="00350DD5" w:rsidRDefault="00350DD5" w:rsidP="00A15FCB">
      <w:pPr>
        <w:autoSpaceDE w:val="0"/>
        <w:autoSpaceDN w:val="0"/>
        <w:adjustRightInd w:val="0"/>
        <w:spacing w:line="248" w:lineRule="atLeast"/>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97"/>
        <w:gridCol w:w="8051"/>
      </w:tblGrid>
      <w:tr w:rsidR="00350DD5" w:rsidRPr="00DC20BA" w:rsidTr="001C2768">
        <w:tc>
          <w:tcPr>
            <w:tcW w:w="1597" w:type="dxa"/>
          </w:tcPr>
          <w:p w:rsidR="00350DD5" w:rsidRPr="00DC20BA" w:rsidRDefault="00350DD5" w:rsidP="001C2768">
            <w:pPr>
              <w:rPr>
                <w:rFonts w:ascii="Calibri" w:hAnsi="Calibri" w:cs="Calibri"/>
                <w:sz w:val="16"/>
                <w:szCs w:val="16"/>
              </w:rPr>
            </w:pPr>
            <w:r>
              <w:rPr>
                <w:rFonts w:ascii="Calibri" w:hAnsi="Calibri" w:cs="Calibri"/>
                <w:sz w:val="16"/>
                <w:szCs w:val="16"/>
                <w:u w:val="single"/>
              </w:rPr>
              <w:t>Degrees</w:t>
            </w:r>
            <w:r>
              <w:rPr>
                <w:rFonts w:ascii="Calibri" w:hAnsi="Calibri" w:cs="Calibri"/>
                <w:sz w:val="16"/>
                <w:szCs w:val="16"/>
              </w:rPr>
              <w:t>=&gt;</w:t>
            </w:r>
          </w:p>
        </w:tc>
        <w:tc>
          <w:tcPr>
            <w:tcW w:w="8051" w:type="dxa"/>
          </w:tcPr>
          <w:p w:rsidR="00350DD5" w:rsidRPr="00EC5C63" w:rsidRDefault="00350DD5" w:rsidP="001C2768">
            <w:pPr>
              <w:rPr>
                <w:rFonts w:ascii="Calibri" w:hAnsi="Calibri" w:cs="Calibri"/>
                <w:b/>
                <w:sz w:val="20"/>
                <w:szCs w:val="20"/>
              </w:rPr>
            </w:pPr>
          </w:p>
        </w:tc>
      </w:tr>
    </w:tbl>
    <w:p w:rsidR="00350DD5" w:rsidRDefault="00350DD5" w:rsidP="00A15FCB">
      <w:pPr>
        <w:autoSpaceDE w:val="0"/>
        <w:autoSpaceDN w:val="0"/>
        <w:adjustRightInd w:val="0"/>
        <w:spacing w:line="248" w:lineRule="atLeast"/>
        <w:rPr>
          <w:rFonts w:ascii="Calibri" w:hAnsi="Calibri" w:cs="Calibri"/>
          <w:sz w:val="20"/>
          <w:szCs w:val="20"/>
        </w:rPr>
      </w:pPr>
    </w:p>
    <w:p w:rsidR="00350DD5" w:rsidRDefault="00350DD5" w:rsidP="00A15FCB">
      <w:pPr>
        <w:autoSpaceDE w:val="0"/>
        <w:autoSpaceDN w:val="0"/>
        <w:adjustRightInd w:val="0"/>
        <w:spacing w:line="248" w:lineRule="atLeast"/>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97"/>
        <w:gridCol w:w="8051"/>
      </w:tblGrid>
      <w:tr w:rsidR="00350DD5" w:rsidRPr="00DC20BA" w:rsidTr="001C2768">
        <w:tc>
          <w:tcPr>
            <w:tcW w:w="1597" w:type="dxa"/>
          </w:tcPr>
          <w:p w:rsidR="00350DD5" w:rsidRPr="00DC20BA" w:rsidRDefault="00350DD5" w:rsidP="001C2768">
            <w:pPr>
              <w:rPr>
                <w:rFonts w:ascii="Calibri" w:hAnsi="Calibri" w:cs="Calibri"/>
                <w:sz w:val="16"/>
                <w:szCs w:val="16"/>
              </w:rPr>
            </w:pPr>
            <w:r>
              <w:rPr>
                <w:rFonts w:ascii="Calibri" w:hAnsi="Calibri" w:cs="Calibri"/>
                <w:sz w:val="16"/>
                <w:szCs w:val="16"/>
                <w:u w:val="single"/>
              </w:rPr>
              <w:t>Present Position</w:t>
            </w:r>
            <w:r>
              <w:rPr>
                <w:rFonts w:ascii="Calibri" w:hAnsi="Calibri" w:cs="Calibri"/>
                <w:sz w:val="16"/>
                <w:szCs w:val="16"/>
              </w:rPr>
              <w:t>=&gt;</w:t>
            </w:r>
          </w:p>
        </w:tc>
        <w:tc>
          <w:tcPr>
            <w:tcW w:w="8051" w:type="dxa"/>
          </w:tcPr>
          <w:p w:rsidR="00350DD5" w:rsidRPr="00EC5C63" w:rsidRDefault="00350DD5" w:rsidP="001C2768">
            <w:pPr>
              <w:rPr>
                <w:rFonts w:ascii="Calibri" w:hAnsi="Calibri" w:cs="Calibri"/>
                <w:b/>
                <w:sz w:val="20"/>
                <w:szCs w:val="20"/>
              </w:rPr>
            </w:pPr>
          </w:p>
        </w:tc>
      </w:tr>
    </w:tbl>
    <w:p w:rsidR="00350DD5" w:rsidRDefault="00350DD5" w:rsidP="00A15FCB">
      <w:pPr>
        <w:autoSpaceDE w:val="0"/>
        <w:autoSpaceDN w:val="0"/>
        <w:adjustRightInd w:val="0"/>
        <w:spacing w:line="248" w:lineRule="atLeast"/>
        <w:rPr>
          <w:rFonts w:ascii="Calibri" w:hAnsi="Calibri" w:cs="Calibri"/>
          <w:sz w:val="20"/>
          <w:szCs w:val="20"/>
        </w:rPr>
      </w:pPr>
    </w:p>
    <w:p w:rsidR="00350DD5" w:rsidRDefault="00350DD5" w:rsidP="00A15FCB">
      <w:pPr>
        <w:autoSpaceDE w:val="0"/>
        <w:autoSpaceDN w:val="0"/>
        <w:adjustRightInd w:val="0"/>
        <w:spacing w:line="248" w:lineRule="atLeast"/>
        <w:rPr>
          <w:rFonts w:ascii="Calibri" w:hAnsi="Calibri" w:cs="Calibri"/>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97"/>
        <w:gridCol w:w="2741"/>
        <w:gridCol w:w="2610"/>
        <w:gridCol w:w="1440"/>
        <w:gridCol w:w="1260"/>
      </w:tblGrid>
      <w:tr w:rsidR="00350DD5" w:rsidRPr="00DC20BA" w:rsidTr="00E51206">
        <w:tc>
          <w:tcPr>
            <w:tcW w:w="1597" w:type="dxa"/>
          </w:tcPr>
          <w:p w:rsidR="00350DD5" w:rsidRPr="00DC20BA" w:rsidRDefault="00350DD5" w:rsidP="001C2768">
            <w:pPr>
              <w:rPr>
                <w:rFonts w:ascii="Calibri" w:hAnsi="Calibri" w:cs="Calibri"/>
                <w:sz w:val="16"/>
                <w:szCs w:val="16"/>
              </w:rPr>
            </w:pPr>
            <w:r>
              <w:rPr>
                <w:rFonts w:ascii="Calibri" w:hAnsi="Calibri" w:cs="Calibri"/>
                <w:sz w:val="16"/>
                <w:szCs w:val="16"/>
                <w:u w:val="single"/>
              </w:rPr>
              <w:t>Preferred Address</w:t>
            </w:r>
            <w:r>
              <w:rPr>
                <w:rFonts w:ascii="Calibri" w:hAnsi="Calibri" w:cs="Calibri"/>
                <w:sz w:val="16"/>
                <w:szCs w:val="16"/>
              </w:rPr>
              <w:t xml:space="preserve"> =&gt;</w:t>
            </w:r>
          </w:p>
        </w:tc>
        <w:tc>
          <w:tcPr>
            <w:tcW w:w="2741" w:type="dxa"/>
          </w:tcPr>
          <w:p w:rsidR="00350DD5" w:rsidRPr="00EC5C63" w:rsidRDefault="00350DD5" w:rsidP="001C2768">
            <w:pPr>
              <w:rPr>
                <w:rFonts w:ascii="Calibri" w:hAnsi="Calibri" w:cs="Calibri"/>
                <w:b/>
                <w:sz w:val="20"/>
                <w:szCs w:val="20"/>
              </w:rPr>
            </w:pPr>
          </w:p>
        </w:tc>
        <w:tc>
          <w:tcPr>
            <w:tcW w:w="2610" w:type="dxa"/>
          </w:tcPr>
          <w:p w:rsidR="00350DD5" w:rsidRPr="00EC5C63" w:rsidRDefault="00350DD5" w:rsidP="001C2768">
            <w:pPr>
              <w:rPr>
                <w:rFonts w:ascii="Calibri" w:hAnsi="Calibri" w:cs="Calibri"/>
                <w:b/>
                <w:sz w:val="20"/>
                <w:szCs w:val="20"/>
              </w:rPr>
            </w:pPr>
          </w:p>
        </w:tc>
        <w:tc>
          <w:tcPr>
            <w:tcW w:w="1440" w:type="dxa"/>
          </w:tcPr>
          <w:p w:rsidR="00350DD5" w:rsidRPr="00EC5C63" w:rsidRDefault="00350DD5" w:rsidP="001C2768">
            <w:pPr>
              <w:rPr>
                <w:rFonts w:ascii="Calibri" w:hAnsi="Calibri" w:cs="Calibri"/>
                <w:b/>
                <w:sz w:val="20"/>
                <w:szCs w:val="20"/>
              </w:rPr>
            </w:pPr>
          </w:p>
        </w:tc>
        <w:tc>
          <w:tcPr>
            <w:tcW w:w="1260" w:type="dxa"/>
          </w:tcPr>
          <w:p w:rsidR="00350DD5" w:rsidRPr="00EC5C63" w:rsidRDefault="00350DD5" w:rsidP="001C2768">
            <w:pPr>
              <w:rPr>
                <w:rFonts w:ascii="Calibri" w:hAnsi="Calibri" w:cs="Calibri"/>
                <w:b/>
                <w:sz w:val="20"/>
                <w:szCs w:val="20"/>
              </w:rPr>
            </w:pPr>
          </w:p>
        </w:tc>
      </w:tr>
    </w:tbl>
    <w:p w:rsidR="00350DD5" w:rsidRPr="00BA32BD" w:rsidRDefault="00350DD5" w:rsidP="0003329C">
      <w:pPr>
        <w:autoSpaceDE w:val="0"/>
        <w:autoSpaceDN w:val="0"/>
        <w:adjustRightInd w:val="0"/>
        <w:spacing w:line="248" w:lineRule="atLeast"/>
        <w:ind w:left="1440" w:firstLine="720"/>
        <w:rPr>
          <w:rFonts w:ascii="Calibri" w:hAnsi="Calibri" w:cs="Calibri"/>
          <w:sz w:val="16"/>
          <w:szCs w:val="16"/>
        </w:rPr>
      </w:pPr>
      <w:r>
        <w:rPr>
          <w:rFonts w:ascii="Calibri" w:hAnsi="Calibri" w:cs="Calibri"/>
          <w:sz w:val="16"/>
          <w:szCs w:val="16"/>
        </w:rPr>
        <w:t>Address</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sidRPr="00BA32BD">
        <w:rPr>
          <w:rFonts w:ascii="Calibri" w:hAnsi="Calibri" w:cs="Calibri"/>
          <w:sz w:val="16"/>
          <w:szCs w:val="16"/>
        </w:rPr>
        <w:t>City</w:t>
      </w:r>
      <w:r w:rsidRPr="00BA32BD">
        <w:rPr>
          <w:rFonts w:ascii="Calibri" w:hAnsi="Calibri" w:cs="Calibri"/>
          <w:sz w:val="16"/>
          <w:szCs w:val="16"/>
        </w:rPr>
        <w:tab/>
      </w:r>
      <w:r w:rsidRPr="00BA32BD">
        <w:rPr>
          <w:rFonts w:ascii="Calibri" w:hAnsi="Calibri" w:cs="Calibri"/>
          <w:sz w:val="16"/>
          <w:szCs w:val="16"/>
        </w:rPr>
        <w:tab/>
      </w:r>
      <w:r>
        <w:rPr>
          <w:rFonts w:ascii="Calibri" w:hAnsi="Calibri" w:cs="Calibri"/>
          <w:sz w:val="16"/>
          <w:szCs w:val="16"/>
        </w:rPr>
        <w:tab/>
      </w:r>
      <w:r w:rsidRPr="00BA32BD">
        <w:rPr>
          <w:rFonts w:ascii="Calibri" w:hAnsi="Calibri" w:cs="Calibri"/>
          <w:sz w:val="16"/>
          <w:szCs w:val="16"/>
        </w:rPr>
        <w:t>State</w:t>
      </w:r>
      <w:r w:rsidRPr="00BA32BD">
        <w:rPr>
          <w:rFonts w:ascii="Calibri" w:hAnsi="Calibri" w:cs="Calibri"/>
          <w:sz w:val="16"/>
          <w:szCs w:val="16"/>
        </w:rPr>
        <w:tab/>
      </w:r>
      <w:r w:rsidRPr="00BA32BD">
        <w:rPr>
          <w:rFonts w:ascii="Calibri" w:hAnsi="Calibri" w:cs="Calibri"/>
          <w:sz w:val="16"/>
          <w:szCs w:val="16"/>
        </w:rPr>
        <w:tab/>
        <w:t>Zip</w:t>
      </w:r>
    </w:p>
    <w:p w:rsidR="00350DD5" w:rsidRPr="00B24E57" w:rsidRDefault="00350DD5" w:rsidP="00A15FCB">
      <w:pPr>
        <w:autoSpaceDE w:val="0"/>
        <w:autoSpaceDN w:val="0"/>
        <w:adjustRightInd w:val="0"/>
        <w:spacing w:line="248" w:lineRule="atLeast"/>
        <w:rPr>
          <w:rFonts w:ascii="Calibri" w:hAnsi="Calibri" w:cs="Calibri"/>
          <w:sz w:val="20"/>
          <w:szCs w:val="20"/>
        </w:rPr>
      </w:pPr>
    </w:p>
    <w:p w:rsidR="00350DD5" w:rsidRDefault="00350DD5" w:rsidP="00A15FCB">
      <w:pPr>
        <w:autoSpaceDE w:val="0"/>
        <w:autoSpaceDN w:val="0"/>
        <w:adjustRightInd w:val="0"/>
        <w:spacing w:line="248" w:lineRule="atLeast"/>
        <w:rPr>
          <w:rFonts w:ascii="Calibri" w:hAnsi="Calibri" w:cs="Calibri"/>
          <w:sz w:val="20"/>
          <w:szCs w:val="20"/>
        </w:rPr>
      </w:pPr>
      <w:r w:rsidRPr="00F8240F">
        <w:rPr>
          <w:rFonts w:ascii="Calibri" w:hAnsi="Calibri" w:cs="Calibri"/>
          <w:sz w:val="16"/>
          <w:szCs w:val="16"/>
        </w:rPr>
        <w:t xml:space="preserve">Check If </w:t>
      </w:r>
      <w:r w:rsidRPr="00F8240F">
        <w:rPr>
          <w:rFonts w:ascii="Calibri" w:hAnsi="Calibri" w:cs="Calibri"/>
          <w:sz w:val="16"/>
          <w:szCs w:val="16"/>
          <w:u w:val="single"/>
        </w:rPr>
        <w:t>Preferred Mailing Address</w:t>
      </w:r>
      <w:r w:rsidRPr="00F8240F">
        <w:rPr>
          <w:rFonts w:ascii="Calibri" w:hAnsi="Calibri" w:cs="Calibri"/>
          <w:sz w:val="16"/>
          <w:szCs w:val="16"/>
        </w:rPr>
        <w:t xml:space="preserve"> is =&gt;:</w:t>
      </w:r>
      <w:r w:rsidRPr="00B24E57">
        <w:rPr>
          <w:rFonts w:ascii="Calibri" w:hAnsi="Calibri" w:cs="Calibri"/>
          <w:sz w:val="20"/>
          <w:szCs w:val="20"/>
        </w:rPr>
        <w:t xml:space="preserve"> (     ) Office Address       OR           (     ) Home Address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97"/>
        <w:gridCol w:w="2683"/>
        <w:gridCol w:w="2684"/>
        <w:gridCol w:w="2684"/>
      </w:tblGrid>
      <w:tr w:rsidR="00350DD5" w:rsidRPr="00DC20BA" w:rsidTr="0003329C">
        <w:tc>
          <w:tcPr>
            <w:tcW w:w="1597" w:type="dxa"/>
          </w:tcPr>
          <w:p w:rsidR="00350DD5" w:rsidRPr="00DC20BA" w:rsidRDefault="00350DD5" w:rsidP="001C2768">
            <w:pPr>
              <w:rPr>
                <w:rFonts w:ascii="Calibri" w:hAnsi="Calibri" w:cs="Calibri"/>
                <w:sz w:val="16"/>
                <w:szCs w:val="16"/>
              </w:rPr>
            </w:pPr>
            <w:r>
              <w:rPr>
                <w:rFonts w:ascii="Calibri" w:hAnsi="Calibri" w:cs="Calibri"/>
                <w:sz w:val="16"/>
                <w:szCs w:val="16"/>
                <w:u w:val="single"/>
              </w:rPr>
              <w:t>Telephone</w:t>
            </w:r>
            <w:r w:rsidDel="003E622F">
              <w:rPr>
                <w:rFonts w:ascii="Calibri" w:hAnsi="Calibri" w:cs="Calibri"/>
                <w:sz w:val="16"/>
                <w:szCs w:val="16"/>
                <w:u w:val="single"/>
              </w:rPr>
              <w:t xml:space="preserve"> </w:t>
            </w:r>
            <w:r>
              <w:rPr>
                <w:rFonts w:ascii="Calibri" w:hAnsi="Calibri" w:cs="Calibri"/>
                <w:sz w:val="16"/>
                <w:szCs w:val="16"/>
              </w:rPr>
              <w:t>=&gt;</w:t>
            </w:r>
          </w:p>
        </w:tc>
        <w:tc>
          <w:tcPr>
            <w:tcW w:w="2683" w:type="dxa"/>
          </w:tcPr>
          <w:p w:rsidR="00350DD5" w:rsidRPr="00EC5C63" w:rsidRDefault="00350DD5" w:rsidP="001C2768">
            <w:pPr>
              <w:rPr>
                <w:rFonts w:ascii="Calibri" w:hAnsi="Calibri" w:cs="Calibri"/>
                <w:b/>
                <w:sz w:val="20"/>
                <w:szCs w:val="20"/>
              </w:rPr>
            </w:pPr>
          </w:p>
        </w:tc>
        <w:tc>
          <w:tcPr>
            <w:tcW w:w="2684" w:type="dxa"/>
          </w:tcPr>
          <w:p w:rsidR="00350DD5" w:rsidRPr="00EC5C63" w:rsidRDefault="00350DD5" w:rsidP="001C2768">
            <w:pPr>
              <w:rPr>
                <w:rFonts w:ascii="Calibri" w:hAnsi="Calibri" w:cs="Calibri"/>
                <w:b/>
                <w:sz w:val="20"/>
                <w:szCs w:val="20"/>
              </w:rPr>
            </w:pPr>
          </w:p>
        </w:tc>
        <w:tc>
          <w:tcPr>
            <w:tcW w:w="2684" w:type="dxa"/>
          </w:tcPr>
          <w:p w:rsidR="00350DD5" w:rsidRPr="00EC5C63" w:rsidRDefault="00350DD5" w:rsidP="001C2768">
            <w:pPr>
              <w:rPr>
                <w:rFonts w:ascii="Calibri" w:hAnsi="Calibri" w:cs="Calibri"/>
                <w:b/>
                <w:sz w:val="20"/>
                <w:szCs w:val="20"/>
              </w:rPr>
            </w:pPr>
          </w:p>
        </w:tc>
      </w:tr>
    </w:tbl>
    <w:p w:rsidR="00350DD5" w:rsidRPr="00C44B3D" w:rsidRDefault="00350DD5" w:rsidP="00A15FCB">
      <w:pPr>
        <w:autoSpaceDE w:val="0"/>
        <w:autoSpaceDN w:val="0"/>
        <w:adjustRightInd w:val="0"/>
        <w:spacing w:line="248" w:lineRule="atLeast"/>
        <w:ind w:left="1440" w:firstLine="720"/>
        <w:rPr>
          <w:rFonts w:ascii="Calibri" w:hAnsi="Calibri" w:cs="Calibri"/>
          <w:sz w:val="16"/>
          <w:szCs w:val="16"/>
        </w:rPr>
      </w:pPr>
      <w:r w:rsidRPr="00C44B3D">
        <w:rPr>
          <w:rFonts w:ascii="Calibri" w:hAnsi="Calibri" w:cs="Calibri"/>
          <w:sz w:val="16"/>
          <w:szCs w:val="16"/>
        </w:rPr>
        <w:t>Office</w:t>
      </w:r>
      <w:r>
        <w:rPr>
          <w:rFonts w:ascii="Calibri" w:hAnsi="Calibri" w:cs="Calibri"/>
          <w:sz w:val="16"/>
          <w:szCs w:val="16"/>
        </w:rPr>
        <w:t>#</w:t>
      </w:r>
      <w:r w:rsidRPr="00C44B3D">
        <w:rPr>
          <w:rFonts w:ascii="Calibri" w:hAnsi="Calibri" w:cs="Calibri"/>
          <w:sz w:val="16"/>
          <w:szCs w:val="16"/>
        </w:rPr>
        <w:t xml:space="preserve">  </w:t>
      </w:r>
      <w:r>
        <w:rPr>
          <w:rFonts w:ascii="Calibri" w:hAnsi="Calibri" w:cs="Calibri"/>
          <w:sz w:val="16"/>
          <w:szCs w:val="16"/>
        </w:rPr>
        <w:tab/>
      </w:r>
      <w:r w:rsidRPr="00C44B3D">
        <w:rPr>
          <w:rFonts w:ascii="Calibri" w:hAnsi="Calibri" w:cs="Calibri"/>
          <w:sz w:val="16"/>
          <w:szCs w:val="16"/>
        </w:rPr>
        <w:tab/>
      </w:r>
      <w:r w:rsidRPr="00C44B3D">
        <w:rPr>
          <w:rFonts w:ascii="Calibri" w:hAnsi="Calibri" w:cs="Calibri"/>
          <w:sz w:val="16"/>
          <w:szCs w:val="16"/>
        </w:rPr>
        <w:tab/>
      </w:r>
      <w:r>
        <w:rPr>
          <w:rFonts w:ascii="Calibri" w:hAnsi="Calibri" w:cs="Calibri"/>
          <w:sz w:val="16"/>
          <w:szCs w:val="16"/>
        </w:rPr>
        <w:tab/>
      </w:r>
      <w:r w:rsidRPr="00C44B3D">
        <w:rPr>
          <w:rFonts w:ascii="Calibri" w:hAnsi="Calibri" w:cs="Calibri"/>
          <w:sz w:val="16"/>
          <w:szCs w:val="16"/>
        </w:rPr>
        <w:t>Home</w:t>
      </w:r>
      <w:r>
        <w:rPr>
          <w:rFonts w:ascii="Calibri" w:hAnsi="Calibri" w:cs="Calibri"/>
          <w:sz w:val="16"/>
          <w:szCs w:val="16"/>
        </w:rPr>
        <w:t>#</w:t>
      </w:r>
      <w:r>
        <w:rPr>
          <w:rFonts w:ascii="Calibri" w:hAnsi="Calibri" w:cs="Calibri"/>
          <w:sz w:val="16"/>
          <w:szCs w:val="16"/>
        </w:rPr>
        <w:tab/>
      </w:r>
      <w:r>
        <w:rPr>
          <w:rFonts w:ascii="Calibri" w:hAnsi="Calibri" w:cs="Calibri"/>
          <w:sz w:val="16"/>
          <w:szCs w:val="16"/>
        </w:rPr>
        <w:tab/>
      </w:r>
      <w:r w:rsidRPr="00C44B3D">
        <w:rPr>
          <w:rFonts w:ascii="Calibri" w:hAnsi="Calibri" w:cs="Calibri"/>
          <w:sz w:val="16"/>
          <w:szCs w:val="16"/>
        </w:rPr>
        <w:tab/>
      </w:r>
      <w:r>
        <w:rPr>
          <w:rFonts w:ascii="Calibri" w:hAnsi="Calibri" w:cs="Calibri"/>
          <w:sz w:val="16"/>
          <w:szCs w:val="16"/>
        </w:rPr>
        <w:tab/>
      </w:r>
      <w:r w:rsidRPr="00C44B3D">
        <w:rPr>
          <w:rFonts w:ascii="Calibri" w:hAnsi="Calibri" w:cs="Calibri"/>
          <w:sz w:val="16"/>
          <w:szCs w:val="16"/>
        </w:rPr>
        <w:t>Cell Phone</w:t>
      </w:r>
      <w:r>
        <w:rPr>
          <w:rFonts w:ascii="Calibri" w:hAnsi="Calibri" w:cs="Calibri"/>
          <w:sz w:val="16"/>
          <w:szCs w:val="16"/>
        </w:rPr>
        <w:t>#</w:t>
      </w:r>
    </w:p>
    <w:p w:rsidR="00350DD5" w:rsidRPr="00B24E57" w:rsidRDefault="00350DD5" w:rsidP="00A15FCB">
      <w:pPr>
        <w:autoSpaceDE w:val="0"/>
        <w:autoSpaceDN w:val="0"/>
        <w:adjustRightInd w:val="0"/>
        <w:spacing w:line="248" w:lineRule="atLeast"/>
        <w:rPr>
          <w:rFonts w:ascii="Calibri" w:hAnsi="Calibri" w:cs="Calibri"/>
          <w:sz w:val="20"/>
          <w:szCs w:val="20"/>
        </w:rPr>
      </w:pPr>
      <w:r w:rsidRPr="00B24E57">
        <w:rPr>
          <w:rFonts w:ascii="Calibri" w:hAnsi="Calibri" w:cs="Calibri"/>
          <w:sz w:val="20"/>
          <w:szCs w:val="20"/>
        </w:rPr>
        <w:t xml:space="preserve">Check One </w:t>
      </w:r>
      <w:r w:rsidRPr="00B24E57">
        <w:rPr>
          <w:rFonts w:ascii="Calibri" w:hAnsi="Calibri" w:cs="Calibri"/>
          <w:sz w:val="20"/>
          <w:szCs w:val="20"/>
          <w:u w:val="single"/>
        </w:rPr>
        <w:t>Preferred Telephone #</w:t>
      </w:r>
      <w:r w:rsidRPr="00B24E57">
        <w:rPr>
          <w:rFonts w:ascii="Calibri" w:hAnsi="Calibri" w:cs="Calibri"/>
          <w:sz w:val="20"/>
          <w:szCs w:val="20"/>
        </w:rPr>
        <w:t xml:space="preserve"> =&gt;: (     ) Office #;      (     ) Home #;     OR      (     ) Cell #</w:t>
      </w:r>
    </w:p>
    <w:p w:rsidR="00350DD5" w:rsidRDefault="00350DD5" w:rsidP="00A15FCB">
      <w:pPr>
        <w:autoSpaceDE w:val="0"/>
        <w:autoSpaceDN w:val="0"/>
        <w:adjustRightInd w:val="0"/>
        <w:spacing w:line="248" w:lineRule="atLeast"/>
        <w:rPr>
          <w:rFonts w:ascii="Calibri" w:hAnsi="Calibri" w:cs="Calibri"/>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97"/>
        <w:gridCol w:w="4025"/>
        <w:gridCol w:w="4026"/>
      </w:tblGrid>
      <w:tr w:rsidR="00350DD5" w:rsidRPr="00DC20BA" w:rsidTr="0003329C">
        <w:tc>
          <w:tcPr>
            <w:tcW w:w="1597" w:type="dxa"/>
          </w:tcPr>
          <w:p w:rsidR="00350DD5" w:rsidRPr="00DC20BA" w:rsidRDefault="00350DD5" w:rsidP="001C2768">
            <w:pPr>
              <w:rPr>
                <w:rFonts w:ascii="Calibri" w:hAnsi="Calibri" w:cs="Calibri"/>
                <w:sz w:val="16"/>
                <w:szCs w:val="16"/>
              </w:rPr>
            </w:pPr>
            <w:r>
              <w:rPr>
                <w:rFonts w:ascii="Calibri" w:hAnsi="Calibri" w:cs="Calibri"/>
                <w:sz w:val="16"/>
                <w:szCs w:val="16"/>
                <w:u w:val="single"/>
              </w:rPr>
              <w:t>Email  Address</w:t>
            </w:r>
            <w:r>
              <w:rPr>
                <w:rFonts w:ascii="Calibri" w:hAnsi="Calibri" w:cs="Calibri"/>
                <w:sz w:val="16"/>
                <w:szCs w:val="16"/>
              </w:rPr>
              <w:t>=&gt;</w:t>
            </w:r>
          </w:p>
        </w:tc>
        <w:tc>
          <w:tcPr>
            <w:tcW w:w="4025" w:type="dxa"/>
          </w:tcPr>
          <w:p w:rsidR="00350DD5" w:rsidRPr="00EC5C63" w:rsidRDefault="00350DD5" w:rsidP="001C2768">
            <w:pPr>
              <w:rPr>
                <w:rFonts w:ascii="Calibri" w:hAnsi="Calibri" w:cs="Calibri"/>
                <w:b/>
                <w:sz w:val="20"/>
                <w:szCs w:val="20"/>
              </w:rPr>
            </w:pPr>
          </w:p>
        </w:tc>
        <w:tc>
          <w:tcPr>
            <w:tcW w:w="4026" w:type="dxa"/>
          </w:tcPr>
          <w:p w:rsidR="00350DD5" w:rsidRPr="00EC5C63" w:rsidRDefault="00350DD5" w:rsidP="001C2768">
            <w:pPr>
              <w:rPr>
                <w:rFonts w:ascii="Calibri" w:hAnsi="Calibri" w:cs="Calibri"/>
                <w:b/>
                <w:sz w:val="20"/>
                <w:szCs w:val="20"/>
              </w:rPr>
            </w:pPr>
          </w:p>
        </w:tc>
      </w:tr>
    </w:tbl>
    <w:p w:rsidR="00350DD5" w:rsidRPr="003E622F" w:rsidRDefault="00350DD5" w:rsidP="00A15FCB">
      <w:pPr>
        <w:autoSpaceDE w:val="0"/>
        <w:autoSpaceDN w:val="0"/>
        <w:adjustRightInd w:val="0"/>
        <w:spacing w:line="248" w:lineRule="atLeast"/>
        <w:ind w:left="2160" w:firstLine="720"/>
        <w:rPr>
          <w:rFonts w:ascii="Calibri" w:hAnsi="Calibri" w:cs="Calibri"/>
          <w:sz w:val="16"/>
          <w:szCs w:val="16"/>
        </w:rPr>
      </w:pPr>
      <w:r w:rsidRPr="003E622F">
        <w:rPr>
          <w:rFonts w:ascii="Calibri" w:hAnsi="Calibri" w:cs="Calibri"/>
          <w:sz w:val="16"/>
          <w:szCs w:val="16"/>
        </w:rPr>
        <w:t xml:space="preserve"> Office</w:t>
      </w:r>
      <w:r w:rsidRPr="003E622F">
        <w:rPr>
          <w:rFonts w:ascii="Calibri" w:hAnsi="Calibri" w:cs="Calibri"/>
          <w:sz w:val="16"/>
          <w:szCs w:val="16"/>
        </w:rPr>
        <w:tab/>
      </w:r>
      <w:r w:rsidRPr="003E622F">
        <w:rPr>
          <w:rFonts w:ascii="Calibri" w:hAnsi="Calibri" w:cs="Calibri"/>
          <w:sz w:val="16"/>
          <w:szCs w:val="16"/>
        </w:rPr>
        <w:tab/>
        <w:t xml:space="preserve">  </w:t>
      </w:r>
      <w:r w:rsidRPr="003E622F">
        <w:rPr>
          <w:rFonts w:ascii="Calibri" w:hAnsi="Calibri" w:cs="Calibri"/>
          <w:sz w:val="16"/>
          <w:szCs w:val="16"/>
        </w:rPr>
        <w:tab/>
      </w:r>
      <w:r w:rsidRPr="003E622F">
        <w:rPr>
          <w:rFonts w:ascii="Calibri" w:hAnsi="Calibri" w:cs="Calibri"/>
          <w:sz w:val="16"/>
          <w:szCs w:val="16"/>
        </w:rPr>
        <w:tab/>
        <w:t xml:space="preserve">                                             Home    </w:t>
      </w:r>
    </w:p>
    <w:p w:rsidR="00350DD5" w:rsidRPr="00B24E57" w:rsidRDefault="00350DD5" w:rsidP="00A15FCB">
      <w:pPr>
        <w:autoSpaceDE w:val="0"/>
        <w:autoSpaceDN w:val="0"/>
        <w:adjustRightInd w:val="0"/>
        <w:spacing w:line="248" w:lineRule="atLeast"/>
        <w:rPr>
          <w:rFonts w:ascii="Calibri" w:hAnsi="Calibri" w:cs="Calibri"/>
          <w:sz w:val="20"/>
          <w:szCs w:val="20"/>
        </w:rPr>
      </w:pPr>
      <w:r w:rsidRPr="00F8240F">
        <w:rPr>
          <w:rFonts w:ascii="Calibri" w:hAnsi="Calibri" w:cs="Calibri"/>
          <w:sz w:val="16"/>
          <w:szCs w:val="16"/>
        </w:rPr>
        <w:t xml:space="preserve">Check if </w:t>
      </w:r>
      <w:r w:rsidRPr="00F8240F">
        <w:rPr>
          <w:rFonts w:ascii="Calibri" w:hAnsi="Calibri" w:cs="Calibri"/>
          <w:sz w:val="16"/>
          <w:szCs w:val="16"/>
          <w:u w:val="single"/>
        </w:rPr>
        <w:t>Preferred E-Mail</w:t>
      </w:r>
      <w:r w:rsidRPr="00F8240F">
        <w:rPr>
          <w:rFonts w:ascii="Calibri" w:hAnsi="Calibri" w:cs="Calibri"/>
          <w:sz w:val="16"/>
          <w:szCs w:val="16"/>
        </w:rPr>
        <w:t xml:space="preserve"> is =&gt;</w:t>
      </w:r>
      <w:r w:rsidRPr="00B24E57">
        <w:rPr>
          <w:rFonts w:ascii="Calibri" w:hAnsi="Calibri" w:cs="Calibri"/>
          <w:sz w:val="20"/>
          <w:szCs w:val="20"/>
        </w:rPr>
        <w:t xml:space="preserve">      (     ) Office E-Mail                OR                    (     ) Home E-Mail</w:t>
      </w:r>
    </w:p>
    <w:p w:rsidR="00350DD5" w:rsidRPr="00B24E57" w:rsidRDefault="00350DD5" w:rsidP="00A15FCB">
      <w:pPr>
        <w:autoSpaceDE w:val="0"/>
        <w:autoSpaceDN w:val="0"/>
        <w:adjustRightInd w:val="0"/>
        <w:jc w:val="both"/>
        <w:rPr>
          <w:rFonts w:ascii="Calibri" w:hAnsi="Calibri" w:cs="Calibri"/>
          <w:sz w:val="20"/>
          <w:szCs w:val="20"/>
        </w:rPr>
      </w:pPr>
    </w:p>
    <w:p w:rsidR="00350DD5" w:rsidRDefault="00350DD5" w:rsidP="003E6B63">
      <w:pPr>
        <w:autoSpaceDE w:val="0"/>
        <w:autoSpaceDN w:val="0"/>
        <w:adjustRightInd w:val="0"/>
        <w:spacing w:after="240"/>
        <w:rPr>
          <w:rFonts w:ascii="Calibri" w:hAnsi="Calibri" w:cs="Calibri"/>
          <w:sz w:val="20"/>
          <w:szCs w:val="20"/>
        </w:rPr>
      </w:pPr>
      <w:r w:rsidRPr="00173002">
        <w:rPr>
          <w:rFonts w:ascii="Calibri" w:hAnsi="Calibri" w:cs="Calibri"/>
          <w:sz w:val="20"/>
          <w:szCs w:val="20"/>
        </w:rPr>
        <w:t xml:space="preserve"> </w:t>
      </w:r>
    </w:p>
    <w:p w:rsidR="00350DD5" w:rsidRPr="00B24E57" w:rsidRDefault="00350DD5" w:rsidP="00D8759B">
      <w:pPr>
        <w:autoSpaceDE w:val="0"/>
        <w:autoSpaceDN w:val="0"/>
        <w:adjustRightInd w:val="0"/>
        <w:jc w:val="both"/>
        <w:rPr>
          <w:rFonts w:ascii="Calibri" w:hAnsi="Calibri" w:cs="Calibri"/>
          <w:sz w:val="20"/>
          <w:szCs w:val="20"/>
        </w:rPr>
      </w:pPr>
    </w:p>
    <w:p w:rsidR="00350DD5" w:rsidRDefault="00350DD5" w:rsidP="0014354A">
      <w:pPr>
        <w:tabs>
          <w:tab w:val="left" w:pos="5220"/>
        </w:tabs>
        <w:ind w:left="-29" w:firstLine="29"/>
        <w:rPr>
          <w:rFonts w:ascii="Calibri" w:hAnsi="Calibri" w:cs="Calibri"/>
          <w:sz w:val="20"/>
          <w:szCs w:val="20"/>
        </w:rPr>
      </w:pPr>
      <w:r w:rsidRPr="00EC7A41">
        <w:rPr>
          <w:rFonts w:ascii="Calibri" w:hAnsi="Calibri" w:cs="Calibri"/>
          <w:b/>
          <w:color w:val="000000"/>
          <w:sz w:val="20"/>
          <w:szCs w:val="20"/>
        </w:rPr>
        <w:t>SPECIAL NEEDS</w:t>
      </w:r>
      <w:r w:rsidRPr="00EC7A41">
        <w:rPr>
          <w:rFonts w:ascii="Calibri" w:hAnsi="Calibri" w:cs="Calibri"/>
          <w:color w:val="000000"/>
          <w:sz w:val="20"/>
          <w:szCs w:val="20"/>
        </w:rPr>
        <w:t>: Pursuant to the Americans with Disabilities Act, please indicate if you require specific aids or services during your examination. (If special assistance is required, the Executive Director, ABDPH will contact you.</w:t>
      </w:r>
      <w:r>
        <w:rPr>
          <w:rFonts w:ascii="Calibri" w:hAnsi="Calibri" w:cs="Calibri"/>
          <w:color w:val="000000"/>
          <w:sz w:val="20"/>
          <w:szCs w:val="20"/>
        </w:rPr>
        <w:t xml:space="preserve">   (     ) </w:t>
      </w:r>
      <w:r w:rsidRPr="00EC7A41">
        <w:rPr>
          <w:rFonts w:ascii="Calibri" w:hAnsi="Calibri" w:cs="Calibri"/>
          <w:sz w:val="20"/>
          <w:szCs w:val="20"/>
        </w:rPr>
        <w:t>Audio</w:t>
      </w:r>
      <w:r>
        <w:rPr>
          <w:rFonts w:ascii="Calibri" w:hAnsi="Calibri" w:cs="Calibri"/>
          <w:sz w:val="20"/>
          <w:szCs w:val="20"/>
        </w:rPr>
        <w:t>;   (     ) Visual;   (     ) Mobile;   (     ) Other. Please specify______________________________</w:t>
      </w:r>
    </w:p>
    <w:p w:rsidR="00350DD5" w:rsidRDefault="00350DD5" w:rsidP="0014354A">
      <w:pPr>
        <w:tabs>
          <w:tab w:val="left" w:pos="5220"/>
        </w:tabs>
        <w:ind w:left="-29" w:firstLine="29"/>
        <w:rPr>
          <w:rFonts w:ascii="Calibri" w:hAnsi="Calibri" w:cs="Calibri"/>
          <w:sz w:val="20"/>
          <w:szCs w:val="20"/>
        </w:rPr>
      </w:pPr>
      <w:r>
        <w:rPr>
          <w:rFonts w:ascii="Calibri" w:hAnsi="Calibri" w:cs="Calibri"/>
          <w:sz w:val="20"/>
          <w:szCs w:val="20"/>
        </w:rPr>
        <w:t>_____________________________________________________________________________________________</w:t>
      </w:r>
    </w:p>
    <w:p w:rsidR="00350DD5" w:rsidRPr="00EC7A41" w:rsidRDefault="00350DD5" w:rsidP="0014354A">
      <w:pPr>
        <w:tabs>
          <w:tab w:val="left" w:pos="5220"/>
        </w:tabs>
        <w:ind w:left="-29" w:firstLine="29"/>
        <w:rPr>
          <w:rFonts w:ascii="Calibri" w:hAnsi="Calibri" w:cs="Calibri"/>
          <w:color w:val="000000"/>
          <w:sz w:val="20"/>
          <w:szCs w:val="20"/>
        </w:rPr>
      </w:pPr>
    </w:p>
    <w:p w:rsidR="00350DD5" w:rsidRPr="00173002" w:rsidRDefault="00350DD5" w:rsidP="0014354A">
      <w:pPr>
        <w:tabs>
          <w:tab w:val="left" w:pos="5220"/>
        </w:tabs>
        <w:autoSpaceDE w:val="0"/>
        <w:autoSpaceDN w:val="0"/>
        <w:adjustRightInd w:val="0"/>
        <w:spacing w:after="120"/>
        <w:rPr>
          <w:rFonts w:ascii="Calibri" w:hAnsi="Calibri" w:cs="Calibri"/>
          <w:sz w:val="20"/>
          <w:szCs w:val="20"/>
        </w:rPr>
      </w:pPr>
      <w:r w:rsidRPr="00173002">
        <w:rPr>
          <w:rFonts w:ascii="Calibri" w:hAnsi="Calibri" w:cs="Calibri"/>
          <w:sz w:val="20"/>
          <w:szCs w:val="20"/>
        </w:rPr>
        <w:t xml:space="preserve">I hereby apply to the American Board of Dental Public Health for </w:t>
      </w:r>
      <w:r>
        <w:rPr>
          <w:rFonts w:ascii="Calibri" w:hAnsi="Calibri" w:cs="Calibri"/>
          <w:sz w:val="20"/>
          <w:szCs w:val="20"/>
        </w:rPr>
        <w:t xml:space="preserve">the written </w:t>
      </w:r>
      <w:r w:rsidRPr="00173002">
        <w:rPr>
          <w:rFonts w:ascii="Calibri" w:hAnsi="Calibri" w:cs="Calibri"/>
          <w:sz w:val="20"/>
          <w:szCs w:val="20"/>
        </w:rPr>
        <w:t xml:space="preserve">examination </w:t>
      </w:r>
      <w:r>
        <w:rPr>
          <w:rFonts w:ascii="Calibri" w:hAnsi="Calibri" w:cs="Calibri"/>
          <w:sz w:val="20"/>
          <w:szCs w:val="20"/>
        </w:rPr>
        <w:t>by</w:t>
      </w:r>
      <w:r w:rsidRPr="00173002">
        <w:rPr>
          <w:rFonts w:ascii="Calibri" w:hAnsi="Calibri" w:cs="Calibri"/>
          <w:sz w:val="20"/>
          <w:szCs w:val="20"/>
        </w:rPr>
        <w:t xml:space="preserve"> the Board, in accordance with and subject to the procedures and regulations of the Board.  I agree to disqualification from examination to denial of issuance to me of a Certificate and to forfeiture and redelivery of any Certificate granted me by said Board in the event that any of the statements or answers made by me is false or in the event I violate any of the rules and regulations governing such examination. </w:t>
      </w:r>
    </w:p>
    <w:p w:rsidR="00350DD5" w:rsidRPr="00891C4F" w:rsidRDefault="00350DD5" w:rsidP="00D8759B">
      <w:pPr>
        <w:tabs>
          <w:tab w:val="left" w:pos="3587"/>
          <w:tab w:val="left" w:pos="5277"/>
        </w:tabs>
        <w:autoSpaceDE w:val="0"/>
        <w:autoSpaceDN w:val="0"/>
        <w:adjustRightInd w:val="0"/>
        <w:spacing w:after="240"/>
        <w:ind w:right="-180"/>
        <w:rPr>
          <w:rFonts w:ascii="Calibri" w:hAnsi="Calibri" w:cs="Calibri"/>
          <w:sz w:val="20"/>
          <w:szCs w:val="20"/>
        </w:rPr>
      </w:pPr>
      <w:r w:rsidRPr="00891C4F">
        <w:rPr>
          <w:rFonts w:ascii="Calibri" w:hAnsi="Calibri" w:cs="Calibri"/>
          <w:b/>
          <w:sz w:val="20"/>
          <w:szCs w:val="20"/>
        </w:rPr>
        <w:t xml:space="preserve">I understand that it is my responsibility to inform the Executive Director, ABDPH, Dr. </w:t>
      </w:r>
      <w:r w:rsidRPr="000033BD">
        <w:rPr>
          <w:rFonts w:ascii="Calibri" w:hAnsi="Calibri" w:cs="Calibri"/>
          <w:bCs/>
          <w:sz w:val="22"/>
          <w:szCs w:val="22"/>
        </w:rPr>
        <w:t>Eugenio Beltrán</w:t>
      </w:r>
      <w:r w:rsidRPr="00891C4F">
        <w:rPr>
          <w:rFonts w:ascii="Calibri" w:hAnsi="Calibri" w:cs="Calibri"/>
          <w:b/>
          <w:sz w:val="20"/>
          <w:szCs w:val="20"/>
        </w:rPr>
        <w:t>, of any changes in contact information, including preferred address, phone, and e-mail.</w:t>
      </w:r>
      <w:r w:rsidRPr="00891C4F">
        <w:rPr>
          <w:rFonts w:ascii="Calibri" w:hAnsi="Calibri" w:cs="Calibr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97"/>
        <w:gridCol w:w="8051"/>
      </w:tblGrid>
      <w:tr w:rsidR="00350DD5" w:rsidRPr="00EC5C63" w:rsidTr="001C2768">
        <w:tc>
          <w:tcPr>
            <w:tcW w:w="1597" w:type="dxa"/>
          </w:tcPr>
          <w:p w:rsidR="00350DD5" w:rsidRPr="00DC20BA" w:rsidRDefault="00350DD5" w:rsidP="001C2768">
            <w:pPr>
              <w:rPr>
                <w:rFonts w:ascii="Calibri" w:hAnsi="Calibri" w:cs="Calibri"/>
                <w:sz w:val="16"/>
                <w:szCs w:val="16"/>
              </w:rPr>
            </w:pPr>
            <w:r>
              <w:rPr>
                <w:rFonts w:ascii="Calibri" w:hAnsi="Calibri" w:cs="Calibri"/>
                <w:sz w:val="16"/>
                <w:szCs w:val="16"/>
                <w:u w:val="single"/>
              </w:rPr>
              <w:t>Type Name/Signature</w:t>
            </w:r>
            <w:r>
              <w:rPr>
                <w:rFonts w:ascii="Calibri" w:hAnsi="Calibri" w:cs="Calibri"/>
                <w:sz w:val="16"/>
                <w:szCs w:val="16"/>
              </w:rPr>
              <w:t>=&gt;</w:t>
            </w:r>
          </w:p>
        </w:tc>
        <w:tc>
          <w:tcPr>
            <w:tcW w:w="8051" w:type="dxa"/>
          </w:tcPr>
          <w:p w:rsidR="00350DD5" w:rsidRPr="00EC5C63" w:rsidRDefault="00350DD5" w:rsidP="001C2768">
            <w:pPr>
              <w:rPr>
                <w:rFonts w:ascii="Calibri" w:hAnsi="Calibri" w:cs="Calibri"/>
                <w:b/>
                <w:sz w:val="20"/>
                <w:szCs w:val="20"/>
              </w:rPr>
            </w:pPr>
          </w:p>
        </w:tc>
      </w:tr>
      <w:tr w:rsidR="00350DD5" w:rsidRPr="00EC5C63" w:rsidTr="001C2768">
        <w:tc>
          <w:tcPr>
            <w:tcW w:w="1597" w:type="dxa"/>
          </w:tcPr>
          <w:p w:rsidR="00350DD5" w:rsidRPr="00DC20BA" w:rsidRDefault="00350DD5" w:rsidP="001C2768">
            <w:pPr>
              <w:rPr>
                <w:rFonts w:ascii="Calibri" w:hAnsi="Calibri" w:cs="Calibri"/>
                <w:sz w:val="16"/>
                <w:szCs w:val="16"/>
              </w:rPr>
            </w:pPr>
            <w:r>
              <w:rPr>
                <w:rFonts w:ascii="Calibri" w:hAnsi="Calibri" w:cs="Calibri"/>
                <w:sz w:val="16"/>
                <w:szCs w:val="16"/>
                <w:u w:val="single"/>
              </w:rPr>
              <w:t>Date Signed: (mm/dd/yyyy)</w:t>
            </w:r>
            <w:r>
              <w:rPr>
                <w:rFonts w:ascii="Calibri" w:hAnsi="Calibri" w:cs="Calibri"/>
                <w:sz w:val="16"/>
                <w:szCs w:val="16"/>
              </w:rPr>
              <w:t>=&gt;</w:t>
            </w:r>
          </w:p>
        </w:tc>
        <w:tc>
          <w:tcPr>
            <w:tcW w:w="8051" w:type="dxa"/>
          </w:tcPr>
          <w:p w:rsidR="00350DD5" w:rsidRPr="00EC5C63" w:rsidRDefault="00350DD5" w:rsidP="001C2768">
            <w:pPr>
              <w:rPr>
                <w:rFonts w:ascii="Calibri" w:hAnsi="Calibri" w:cs="Calibri"/>
                <w:b/>
                <w:sz w:val="20"/>
                <w:szCs w:val="20"/>
              </w:rPr>
            </w:pPr>
          </w:p>
        </w:tc>
      </w:tr>
    </w:tbl>
    <w:p w:rsidR="00350DD5" w:rsidRPr="009A5274" w:rsidRDefault="00350DD5" w:rsidP="00D8759B">
      <w:pPr>
        <w:autoSpaceDE w:val="0"/>
        <w:autoSpaceDN w:val="0"/>
        <w:adjustRightInd w:val="0"/>
        <w:spacing w:after="240"/>
        <w:rPr>
          <w:rFonts w:ascii="Calibri" w:hAnsi="Calibri" w:cs="Calibri"/>
          <w:bCs/>
          <w:spacing w:val="-6"/>
          <w:sz w:val="20"/>
          <w:szCs w:val="20"/>
        </w:rPr>
      </w:pPr>
      <w:r w:rsidRPr="00F70979">
        <w:rPr>
          <w:rFonts w:ascii="Calibri" w:hAnsi="Calibri" w:cs="Calibri"/>
          <w:b/>
          <w:sz w:val="20"/>
          <w:szCs w:val="20"/>
        </w:rPr>
        <w:t>By checking this box</w:t>
      </w:r>
      <w:r>
        <w:rPr>
          <w:rFonts w:ascii="Calibri" w:hAnsi="Calibri" w:cs="Calibri"/>
          <w:b/>
          <w:sz w:val="20"/>
          <w:szCs w:val="20"/>
        </w:rPr>
        <w:t xml:space="preserve"> </w:t>
      </w:r>
      <w:r w:rsidRPr="00EE3F3D">
        <w:rPr>
          <w:rFonts w:ascii="Calibri" w:hAnsi="Calibri" w:cs="Calibri"/>
          <w:b/>
          <w:sz w:val="20"/>
          <w:szCs w:val="20"/>
        </w:rPr>
        <w:t>[</w:t>
      </w:r>
      <w:r w:rsidRPr="00EE3F3D">
        <w:rPr>
          <w:rFonts w:ascii="Calibri" w:hAnsi="Calibri" w:cs="Calibri"/>
          <w:b/>
          <w:color w:val="000080"/>
          <w:sz w:val="20"/>
          <w:szCs w:val="20"/>
        </w:rPr>
        <w:t xml:space="preserve">      ]</w:t>
      </w:r>
      <w:r w:rsidRPr="00F70979">
        <w:rPr>
          <w:rFonts w:ascii="Calibri" w:hAnsi="Calibri" w:cs="Calibri"/>
          <w:b/>
          <w:sz w:val="20"/>
          <w:szCs w:val="20"/>
        </w:rPr>
        <w:t xml:space="preserve">, I am providing my electronic signature approving all the information entered on this form.  (Please enter name and date on </w:t>
      </w:r>
      <w:r>
        <w:rPr>
          <w:rFonts w:ascii="Calibri" w:hAnsi="Calibri" w:cs="Calibri"/>
          <w:b/>
          <w:sz w:val="20"/>
          <w:szCs w:val="20"/>
        </w:rPr>
        <w:t>Name/S</w:t>
      </w:r>
      <w:r w:rsidRPr="00F70979">
        <w:rPr>
          <w:rFonts w:ascii="Calibri" w:hAnsi="Calibri" w:cs="Calibri"/>
          <w:b/>
          <w:sz w:val="20"/>
          <w:szCs w:val="20"/>
        </w:rPr>
        <w:t xml:space="preserve">ignature and </w:t>
      </w:r>
      <w:r>
        <w:rPr>
          <w:rFonts w:ascii="Calibri" w:hAnsi="Calibri" w:cs="Calibri"/>
          <w:b/>
          <w:sz w:val="20"/>
          <w:szCs w:val="20"/>
        </w:rPr>
        <w:t>D</w:t>
      </w:r>
      <w:r w:rsidRPr="00F70979">
        <w:rPr>
          <w:rFonts w:ascii="Calibri" w:hAnsi="Calibri" w:cs="Calibri"/>
          <w:b/>
          <w:sz w:val="20"/>
          <w:szCs w:val="20"/>
        </w:rPr>
        <w:t xml:space="preserve">ate lines above). </w:t>
      </w:r>
      <w:r w:rsidRPr="00F70979">
        <w:rPr>
          <w:rFonts w:ascii="Calibri" w:hAnsi="Calibri" w:cs="Calibri"/>
          <w:b/>
          <w:sz w:val="22"/>
          <w:szCs w:val="22"/>
        </w:rPr>
        <w:br/>
      </w:r>
      <w:r w:rsidRPr="009A5274">
        <w:rPr>
          <w:rFonts w:ascii="Calibri" w:hAnsi="Calibri" w:cs="Calibri"/>
          <w:sz w:val="20"/>
          <w:szCs w:val="20"/>
        </w:rPr>
        <w:t xml:space="preserve">Note: If you have any questions, contact the Executive Director, ABDPH. E-mail completed application to </w:t>
      </w:r>
      <w:r>
        <w:rPr>
          <w:rFonts w:ascii="Calibri" w:hAnsi="Calibri" w:cs="Calibri"/>
          <w:sz w:val="20"/>
          <w:szCs w:val="20"/>
        </w:rPr>
        <w:t>TheABDPH@icloud.com</w:t>
      </w:r>
      <w:r w:rsidRPr="009A5274">
        <w:rPr>
          <w:rFonts w:ascii="Calibri" w:hAnsi="Calibri" w:cs="Calibri"/>
          <w:sz w:val="20"/>
          <w:szCs w:val="20"/>
        </w:rPr>
        <w:t>.</w:t>
      </w:r>
    </w:p>
    <w:p w:rsidR="00350DD5" w:rsidRPr="00A57F20" w:rsidRDefault="00350DD5" w:rsidP="00D8759B">
      <w:pPr>
        <w:autoSpaceDE w:val="0"/>
        <w:autoSpaceDN w:val="0"/>
        <w:adjustRightInd w:val="0"/>
        <w:jc w:val="center"/>
        <w:rPr>
          <w:rFonts w:ascii="Calibri" w:hAnsi="Calibri" w:cs="Calibri"/>
          <w:b/>
        </w:rPr>
      </w:pPr>
      <w:r w:rsidRPr="00A57F20">
        <w:rPr>
          <w:rFonts w:ascii="Calibri" w:hAnsi="Calibri" w:cs="Calibri"/>
          <w:b/>
        </w:rPr>
        <w:t xml:space="preserve">QUALIFYING INFORMATION </w:t>
      </w:r>
    </w:p>
    <w:p w:rsidR="00350DD5" w:rsidRDefault="00350DD5" w:rsidP="00B23AB7">
      <w:pPr>
        <w:numPr>
          <w:ilvl w:val="0"/>
          <w:numId w:val="19"/>
        </w:numPr>
        <w:autoSpaceDE w:val="0"/>
        <w:autoSpaceDN w:val="0"/>
        <w:adjustRightInd w:val="0"/>
        <w:spacing w:after="240"/>
        <w:rPr>
          <w:rFonts w:ascii="Calibri" w:hAnsi="Calibri" w:cs="Calibri"/>
          <w:sz w:val="20"/>
          <w:szCs w:val="20"/>
          <w:u w:val="single"/>
        </w:rPr>
      </w:pPr>
      <w:r w:rsidRPr="00173002">
        <w:rPr>
          <w:rFonts w:ascii="Calibri" w:hAnsi="Calibri" w:cs="Calibri"/>
          <w:sz w:val="20"/>
          <w:szCs w:val="20"/>
        </w:rPr>
        <w:t xml:space="preserve">Graduation from a School </w:t>
      </w:r>
      <w:r w:rsidRPr="00173002">
        <w:rPr>
          <w:rFonts w:ascii="Calibri" w:hAnsi="Calibri" w:cs="Calibri"/>
          <w:iCs/>
          <w:sz w:val="20"/>
          <w:szCs w:val="20"/>
        </w:rPr>
        <w:t xml:space="preserve">of </w:t>
      </w:r>
      <w:r w:rsidRPr="00173002">
        <w:rPr>
          <w:rFonts w:ascii="Calibri" w:hAnsi="Calibri" w:cs="Calibri"/>
          <w:sz w:val="20"/>
          <w:szCs w:val="20"/>
        </w:rPr>
        <w:t>Dentistry accredited by the Commission on Dental Accreditation</w:t>
      </w:r>
      <w:r>
        <w:rPr>
          <w:rFonts w:ascii="Calibri" w:hAnsi="Calibri" w:cs="Calibri"/>
          <w:sz w:val="20"/>
          <w:szCs w:val="20"/>
        </w:rPr>
        <w:t xml:space="preserve"> (CODA)</w:t>
      </w:r>
      <w:r w:rsidRPr="00173002">
        <w:rPr>
          <w:rFonts w:ascii="Calibri" w:hAnsi="Calibri" w:cs="Calibri"/>
          <w:sz w:val="20"/>
          <w:szCs w:val="20"/>
        </w:rPr>
        <w:t xml:space="preserve"> </w:t>
      </w:r>
      <w:r w:rsidRPr="00173002">
        <w:rPr>
          <w:rFonts w:ascii="Calibri" w:hAnsi="Calibri" w:cs="Calibri"/>
          <w:i/>
          <w:iCs/>
          <w:sz w:val="20"/>
          <w:szCs w:val="20"/>
        </w:rPr>
        <w:t xml:space="preserve">or </w:t>
      </w:r>
      <w:r w:rsidRPr="00173002">
        <w:rPr>
          <w:rFonts w:ascii="Calibri" w:hAnsi="Calibri" w:cs="Calibri"/>
          <w:sz w:val="20"/>
          <w:szCs w:val="20"/>
        </w:rPr>
        <w:t xml:space="preserve">from a Canadian dental school with accreditation recognized by the </w:t>
      </w:r>
      <w:r>
        <w:rPr>
          <w:rFonts w:ascii="Calibri" w:hAnsi="Calibri" w:cs="Calibri"/>
          <w:sz w:val="20"/>
          <w:szCs w:val="20"/>
        </w:rPr>
        <w:t>CODA</w:t>
      </w:r>
      <w:r w:rsidRPr="00173002">
        <w:rPr>
          <w:rFonts w:ascii="Calibri" w:hAnsi="Calibri" w:cs="Calibri"/>
          <w:sz w:val="20"/>
          <w:szCs w:val="20"/>
        </w:rPr>
        <w:t xml:space="preserve">.  Graduates </w:t>
      </w:r>
      <w:r w:rsidRPr="00173002">
        <w:rPr>
          <w:rFonts w:ascii="Calibri" w:hAnsi="Calibri" w:cs="Calibri"/>
          <w:iCs/>
          <w:sz w:val="20"/>
          <w:szCs w:val="20"/>
        </w:rPr>
        <w:t xml:space="preserve">of </w:t>
      </w:r>
      <w:r w:rsidRPr="00173002">
        <w:rPr>
          <w:rFonts w:ascii="Calibri" w:hAnsi="Calibri" w:cs="Calibri"/>
          <w:sz w:val="20"/>
          <w:szCs w:val="20"/>
        </w:rPr>
        <w:t>schools in other countries must possess equivalent educational background acceptable to the Board.</w:t>
      </w:r>
      <w:r w:rsidRPr="00173002">
        <w:rPr>
          <w:rFonts w:ascii="Calibri" w:hAnsi="Calibri" w:cs="Calibri"/>
          <w:sz w:val="20"/>
          <w:szCs w:val="20"/>
          <w:u w:val="single"/>
        </w:rPr>
        <w:t xml:space="preserve"> </w:t>
      </w:r>
    </w:p>
    <w:p w:rsidR="00350DD5" w:rsidRDefault="00350DD5" w:rsidP="00A11B2F">
      <w:pPr>
        <w:autoSpaceDE w:val="0"/>
        <w:autoSpaceDN w:val="0"/>
        <w:adjustRightInd w:val="0"/>
        <w:ind w:firstLine="720"/>
        <w:rPr>
          <w:rFonts w:ascii="Calibri" w:hAnsi="Calibri" w:cs="Calibri"/>
          <w:sz w:val="20"/>
          <w:szCs w:val="20"/>
          <w:u w:val="single"/>
        </w:rPr>
      </w:pPr>
      <w:r w:rsidRPr="00173002">
        <w:rPr>
          <w:rFonts w:ascii="Calibri" w:hAnsi="Calibri" w:cs="Calibri"/>
          <w:sz w:val="20"/>
          <w:szCs w:val="20"/>
          <w:u w:val="single"/>
        </w:rPr>
        <w:t xml:space="preserve">Undergraduate Dental Education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97"/>
        <w:gridCol w:w="4001"/>
        <w:gridCol w:w="2250"/>
        <w:gridCol w:w="1800"/>
      </w:tblGrid>
      <w:tr w:rsidR="00350DD5" w:rsidRPr="00EC5C63" w:rsidTr="00540CFA">
        <w:tc>
          <w:tcPr>
            <w:tcW w:w="1597" w:type="dxa"/>
          </w:tcPr>
          <w:p w:rsidR="00350DD5" w:rsidRPr="00DC20BA" w:rsidRDefault="00350DD5" w:rsidP="00A15FCB">
            <w:pPr>
              <w:numPr>
                <w:ilvl w:val="0"/>
                <w:numId w:val="20"/>
              </w:numPr>
              <w:rPr>
                <w:rFonts w:ascii="Calibri" w:hAnsi="Calibri" w:cs="Calibri"/>
                <w:sz w:val="16"/>
                <w:szCs w:val="16"/>
              </w:rPr>
            </w:pPr>
            <w:r>
              <w:rPr>
                <w:rFonts w:ascii="Calibri" w:hAnsi="Calibri" w:cs="Calibri"/>
                <w:sz w:val="16"/>
                <w:szCs w:val="16"/>
                <w:u w:val="single"/>
              </w:rPr>
              <w:t>School Name</w:t>
            </w:r>
            <w:r>
              <w:rPr>
                <w:rFonts w:ascii="Calibri" w:hAnsi="Calibri" w:cs="Calibri"/>
                <w:sz w:val="16"/>
                <w:szCs w:val="16"/>
              </w:rPr>
              <w:t>=&gt;</w:t>
            </w:r>
          </w:p>
        </w:tc>
        <w:tc>
          <w:tcPr>
            <w:tcW w:w="4001" w:type="dxa"/>
          </w:tcPr>
          <w:p w:rsidR="00350DD5" w:rsidRPr="00EC5C63" w:rsidRDefault="00350DD5" w:rsidP="001C2768">
            <w:pPr>
              <w:rPr>
                <w:rFonts w:ascii="Calibri" w:hAnsi="Calibri" w:cs="Calibri"/>
                <w:b/>
                <w:sz w:val="20"/>
                <w:szCs w:val="20"/>
              </w:rPr>
            </w:pPr>
          </w:p>
        </w:tc>
        <w:tc>
          <w:tcPr>
            <w:tcW w:w="2250" w:type="dxa"/>
          </w:tcPr>
          <w:p w:rsidR="00350DD5" w:rsidRPr="00EC5C63" w:rsidRDefault="00350DD5" w:rsidP="001C2768">
            <w:pPr>
              <w:rPr>
                <w:rFonts w:ascii="Calibri" w:hAnsi="Calibri" w:cs="Calibri"/>
                <w:b/>
                <w:sz w:val="20"/>
                <w:szCs w:val="20"/>
              </w:rPr>
            </w:pPr>
          </w:p>
        </w:tc>
        <w:tc>
          <w:tcPr>
            <w:tcW w:w="1800" w:type="dxa"/>
          </w:tcPr>
          <w:p w:rsidR="00350DD5" w:rsidRPr="00EC5C63" w:rsidRDefault="00350DD5" w:rsidP="001C2768">
            <w:pPr>
              <w:rPr>
                <w:rFonts w:ascii="Calibri" w:hAnsi="Calibri" w:cs="Calibri"/>
                <w:b/>
                <w:sz w:val="20"/>
                <w:szCs w:val="20"/>
              </w:rPr>
            </w:pPr>
          </w:p>
        </w:tc>
      </w:tr>
    </w:tbl>
    <w:p w:rsidR="00350DD5" w:rsidRPr="00F8240F" w:rsidRDefault="00350DD5" w:rsidP="00A15FCB">
      <w:pPr>
        <w:autoSpaceDE w:val="0"/>
        <w:autoSpaceDN w:val="0"/>
        <w:adjustRightInd w:val="0"/>
        <w:rPr>
          <w:rFonts w:ascii="Calibri" w:hAnsi="Calibri" w:cs="Calibri"/>
          <w:sz w:val="16"/>
          <w:szCs w:val="16"/>
        </w:rPr>
      </w:pPr>
      <w:r w:rsidRPr="00F8240F">
        <w:rPr>
          <w:rFonts w:ascii="Calibri" w:hAnsi="Calibri" w:cs="Calibri"/>
          <w:sz w:val="16"/>
          <w:szCs w:val="16"/>
        </w:rPr>
        <w:tab/>
      </w:r>
      <w:r w:rsidRPr="00F8240F">
        <w:rPr>
          <w:rFonts w:ascii="Calibri" w:hAnsi="Calibri" w:cs="Calibri"/>
          <w:sz w:val="16"/>
          <w:szCs w:val="16"/>
        </w:rPr>
        <w:tab/>
      </w:r>
      <w:r>
        <w:rPr>
          <w:rFonts w:ascii="Calibri" w:hAnsi="Calibri" w:cs="Calibri"/>
          <w:sz w:val="16"/>
          <w:szCs w:val="16"/>
        </w:rPr>
        <w:tab/>
      </w:r>
      <w:r w:rsidRPr="00F8240F">
        <w:rPr>
          <w:rFonts w:ascii="Calibri" w:hAnsi="Calibri" w:cs="Calibri"/>
          <w:sz w:val="16"/>
          <w:szCs w:val="16"/>
        </w:rPr>
        <w:t>School Name</w:t>
      </w:r>
      <w:r w:rsidRPr="00F8240F">
        <w:rPr>
          <w:rFonts w:ascii="Calibri" w:hAnsi="Calibri" w:cs="Calibri"/>
          <w:sz w:val="16"/>
          <w:szCs w:val="16"/>
        </w:rPr>
        <w:tab/>
      </w:r>
      <w:r w:rsidRPr="00F8240F">
        <w:rPr>
          <w:rFonts w:ascii="Calibri" w:hAnsi="Calibri" w:cs="Calibri"/>
          <w:sz w:val="16"/>
          <w:szCs w:val="16"/>
        </w:rPr>
        <w:tab/>
      </w:r>
      <w:r w:rsidRPr="00F8240F">
        <w:rPr>
          <w:rFonts w:ascii="Calibri" w:hAnsi="Calibri" w:cs="Calibri"/>
          <w:sz w:val="16"/>
          <w:szCs w:val="16"/>
        </w:rPr>
        <w:tab/>
      </w:r>
      <w:r w:rsidRPr="00F8240F">
        <w:rPr>
          <w:rFonts w:ascii="Calibri" w:hAnsi="Calibri" w:cs="Calibri"/>
          <w:sz w:val="16"/>
          <w:szCs w:val="16"/>
        </w:rPr>
        <w:tab/>
        <w:t>From (mm/yyyy)</w:t>
      </w:r>
      <w:r w:rsidRPr="00F8240F">
        <w:rPr>
          <w:rFonts w:ascii="Calibri" w:hAnsi="Calibri" w:cs="Calibri"/>
          <w:sz w:val="16"/>
          <w:szCs w:val="16"/>
        </w:rPr>
        <w:tab/>
      </w:r>
      <w:r w:rsidRPr="00F8240F">
        <w:rPr>
          <w:rFonts w:ascii="Calibri" w:hAnsi="Calibri" w:cs="Calibri"/>
          <w:sz w:val="16"/>
          <w:szCs w:val="16"/>
        </w:rPr>
        <w:tab/>
        <w:t>To (mm/yyyy)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97"/>
        <w:gridCol w:w="8051"/>
      </w:tblGrid>
      <w:tr w:rsidR="00350DD5" w:rsidRPr="00EC5C63" w:rsidTr="001C2768">
        <w:tc>
          <w:tcPr>
            <w:tcW w:w="1597" w:type="dxa"/>
          </w:tcPr>
          <w:p w:rsidR="00350DD5" w:rsidRPr="00DC20BA" w:rsidRDefault="00350DD5" w:rsidP="00A15FCB">
            <w:pPr>
              <w:numPr>
                <w:ilvl w:val="0"/>
                <w:numId w:val="21"/>
              </w:numPr>
              <w:rPr>
                <w:rFonts w:ascii="Calibri" w:hAnsi="Calibri" w:cs="Calibri"/>
                <w:sz w:val="16"/>
                <w:szCs w:val="16"/>
              </w:rPr>
            </w:pPr>
            <w:r>
              <w:rPr>
                <w:rFonts w:ascii="Calibri" w:hAnsi="Calibri" w:cs="Calibri"/>
                <w:sz w:val="16"/>
                <w:szCs w:val="16"/>
                <w:u w:val="single"/>
              </w:rPr>
              <w:t>Degrees</w:t>
            </w:r>
            <w:r w:rsidRPr="00FC5066">
              <w:rPr>
                <w:rFonts w:ascii="Calibri" w:hAnsi="Calibri" w:cs="Calibri"/>
                <w:sz w:val="12"/>
                <w:szCs w:val="12"/>
              </w:rPr>
              <w:t>=&gt;</w:t>
            </w:r>
          </w:p>
        </w:tc>
        <w:tc>
          <w:tcPr>
            <w:tcW w:w="8051" w:type="dxa"/>
          </w:tcPr>
          <w:p w:rsidR="00350DD5" w:rsidRPr="00EC5C63" w:rsidRDefault="00350DD5" w:rsidP="001C2768">
            <w:pPr>
              <w:rPr>
                <w:rFonts w:ascii="Calibri" w:hAnsi="Calibri" w:cs="Calibri"/>
                <w:b/>
                <w:sz w:val="20"/>
                <w:szCs w:val="20"/>
              </w:rPr>
            </w:pPr>
          </w:p>
        </w:tc>
      </w:tr>
    </w:tbl>
    <w:p w:rsidR="00350DD5" w:rsidRDefault="00350DD5" w:rsidP="00A15FCB">
      <w:pPr>
        <w:autoSpaceDE w:val="0"/>
        <w:autoSpaceDN w:val="0"/>
        <w:adjustRightInd w:val="0"/>
        <w:rPr>
          <w:rFonts w:ascii="Calibri" w:hAnsi="Calibri" w:cs="Calibri"/>
          <w:sz w:val="20"/>
          <w:szCs w:val="20"/>
          <w:u w:val="sing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97"/>
        <w:gridCol w:w="4001"/>
        <w:gridCol w:w="2250"/>
        <w:gridCol w:w="1800"/>
      </w:tblGrid>
      <w:tr w:rsidR="00350DD5" w:rsidRPr="00EC5C63" w:rsidTr="00540CFA">
        <w:tc>
          <w:tcPr>
            <w:tcW w:w="1597" w:type="dxa"/>
          </w:tcPr>
          <w:p w:rsidR="00350DD5" w:rsidRPr="00DC20BA" w:rsidRDefault="00350DD5" w:rsidP="00A15FCB">
            <w:pPr>
              <w:numPr>
                <w:ilvl w:val="0"/>
                <w:numId w:val="21"/>
              </w:numPr>
              <w:rPr>
                <w:rFonts w:ascii="Calibri" w:hAnsi="Calibri" w:cs="Calibri"/>
                <w:sz w:val="16"/>
                <w:szCs w:val="16"/>
              </w:rPr>
            </w:pPr>
            <w:r>
              <w:rPr>
                <w:rFonts w:ascii="Calibri" w:hAnsi="Calibri" w:cs="Calibri"/>
                <w:sz w:val="16"/>
                <w:szCs w:val="16"/>
                <w:u w:val="single"/>
              </w:rPr>
              <w:t>School Name</w:t>
            </w:r>
            <w:r>
              <w:rPr>
                <w:rFonts w:ascii="Calibri" w:hAnsi="Calibri" w:cs="Calibri"/>
                <w:sz w:val="16"/>
                <w:szCs w:val="16"/>
              </w:rPr>
              <w:t>=&gt;</w:t>
            </w:r>
          </w:p>
        </w:tc>
        <w:tc>
          <w:tcPr>
            <w:tcW w:w="4001" w:type="dxa"/>
          </w:tcPr>
          <w:p w:rsidR="00350DD5" w:rsidRPr="00EC5C63" w:rsidRDefault="00350DD5" w:rsidP="001C2768">
            <w:pPr>
              <w:rPr>
                <w:rFonts w:ascii="Calibri" w:hAnsi="Calibri" w:cs="Calibri"/>
                <w:b/>
                <w:sz w:val="20"/>
                <w:szCs w:val="20"/>
              </w:rPr>
            </w:pPr>
          </w:p>
        </w:tc>
        <w:tc>
          <w:tcPr>
            <w:tcW w:w="2250" w:type="dxa"/>
          </w:tcPr>
          <w:p w:rsidR="00350DD5" w:rsidRPr="00EC5C63" w:rsidRDefault="00350DD5" w:rsidP="001C2768">
            <w:pPr>
              <w:rPr>
                <w:rFonts w:ascii="Calibri" w:hAnsi="Calibri" w:cs="Calibri"/>
                <w:b/>
                <w:sz w:val="20"/>
                <w:szCs w:val="20"/>
              </w:rPr>
            </w:pPr>
          </w:p>
        </w:tc>
        <w:tc>
          <w:tcPr>
            <w:tcW w:w="1800" w:type="dxa"/>
          </w:tcPr>
          <w:p w:rsidR="00350DD5" w:rsidRPr="00EC5C63" w:rsidRDefault="00350DD5" w:rsidP="001C2768">
            <w:pPr>
              <w:rPr>
                <w:rFonts w:ascii="Calibri" w:hAnsi="Calibri" w:cs="Calibri"/>
                <w:b/>
                <w:sz w:val="20"/>
                <w:szCs w:val="20"/>
              </w:rPr>
            </w:pPr>
          </w:p>
        </w:tc>
      </w:tr>
    </w:tbl>
    <w:p w:rsidR="00350DD5" w:rsidRPr="00F8240F" w:rsidRDefault="00350DD5" w:rsidP="00A15FCB">
      <w:pPr>
        <w:autoSpaceDE w:val="0"/>
        <w:autoSpaceDN w:val="0"/>
        <w:adjustRightInd w:val="0"/>
        <w:rPr>
          <w:rFonts w:ascii="Calibri" w:hAnsi="Calibri" w:cs="Calibri"/>
          <w:sz w:val="16"/>
          <w:szCs w:val="16"/>
        </w:rPr>
      </w:pPr>
      <w:r w:rsidRPr="00F8240F">
        <w:rPr>
          <w:rFonts w:ascii="Calibri" w:hAnsi="Calibri" w:cs="Calibri"/>
          <w:sz w:val="16"/>
          <w:szCs w:val="16"/>
        </w:rPr>
        <w:tab/>
      </w:r>
      <w:r w:rsidRPr="00F8240F">
        <w:rPr>
          <w:rFonts w:ascii="Calibri" w:hAnsi="Calibri" w:cs="Calibri"/>
          <w:sz w:val="16"/>
          <w:szCs w:val="16"/>
        </w:rPr>
        <w:tab/>
      </w:r>
      <w:r>
        <w:rPr>
          <w:rFonts w:ascii="Calibri" w:hAnsi="Calibri" w:cs="Calibri"/>
          <w:sz w:val="16"/>
          <w:szCs w:val="16"/>
        </w:rPr>
        <w:tab/>
      </w:r>
      <w:r w:rsidRPr="00F8240F">
        <w:rPr>
          <w:rFonts w:ascii="Calibri" w:hAnsi="Calibri" w:cs="Calibri"/>
          <w:sz w:val="16"/>
          <w:szCs w:val="16"/>
        </w:rPr>
        <w:t>School Name</w:t>
      </w:r>
      <w:r w:rsidRPr="00F8240F">
        <w:rPr>
          <w:rFonts w:ascii="Calibri" w:hAnsi="Calibri" w:cs="Calibri"/>
          <w:sz w:val="16"/>
          <w:szCs w:val="16"/>
        </w:rPr>
        <w:tab/>
      </w:r>
      <w:r w:rsidRPr="00F8240F">
        <w:rPr>
          <w:rFonts w:ascii="Calibri" w:hAnsi="Calibri" w:cs="Calibri"/>
          <w:sz w:val="16"/>
          <w:szCs w:val="16"/>
        </w:rPr>
        <w:tab/>
      </w:r>
      <w:r w:rsidRPr="00F8240F">
        <w:rPr>
          <w:rFonts w:ascii="Calibri" w:hAnsi="Calibri" w:cs="Calibri"/>
          <w:sz w:val="16"/>
          <w:szCs w:val="16"/>
        </w:rPr>
        <w:tab/>
      </w:r>
      <w:r w:rsidRPr="00F8240F">
        <w:rPr>
          <w:rFonts w:ascii="Calibri" w:hAnsi="Calibri" w:cs="Calibri"/>
          <w:sz w:val="16"/>
          <w:szCs w:val="16"/>
        </w:rPr>
        <w:tab/>
        <w:t>From (mm/yyyy)</w:t>
      </w:r>
      <w:r w:rsidRPr="00F8240F">
        <w:rPr>
          <w:rFonts w:ascii="Calibri" w:hAnsi="Calibri" w:cs="Calibri"/>
          <w:sz w:val="16"/>
          <w:szCs w:val="16"/>
        </w:rPr>
        <w:tab/>
      </w:r>
      <w:r w:rsidRPr="00F8240F">
        <w:rPr>
          <w:rFonts w:ascii="Calibri" w:hAnsi="Calibri" w:cs="Calibri"/>
          <w:sz w:val="16"/>
          <w:szCs w:val="16"/>
        </w:rPr>
        <w:tab/>
        <w:t>To (mm/yyyy)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97"/>
        <w:gridCol w:w="8051"/>
      </w:tblGrid>
      <w:tr w:rsidR="00350DD5" w:rsidRPr="00EC5C63" w:rsidTr="001C2768">
        <w:tc>
          <w:tcPr>
            <w:tcW w:w="1597" w:type="dxa"/>
          </w:tcPr>
          <w:p w:rsidR="00350DD5" w:rsidRPr="00DC20BA" w:rsidRDefault="00350DD5" w:rsidP="00A15FCB">
            <w:pPr>
              <w:numPr>
                <w:ilvl w:val="0"/>
                <w:numId w:val="22"/>
              </w:numPr>
              <w:rPr>
                <w:rFonts w:ascii="Calibri" w:hAnsi="Calibri" w:cs="Calibri"/>
                <w:sz w:val="16"/>
                <w:szCs w:val="16"/>
              </w:rPr>
            </w:pPr>
            <w:r>
              <w:rPr>
                <w:rFonts w:ascii="Calibri" w:hAnsi="Calibri" w:cs="Calibri"/>
                <w:sz w:val="16"/>
                <w:szCs w:val="16"/>
                <w:u w:val="single"/>
              </w:rPr>
              <w:t>Degrees</w:t>
            </w:r>
            <w:r w:rsidRPr="00FC5066">
              <w:rPr>
                <w:rFonts w:ascii="Calibri" w:hAnsi="Calibri" w:cs="Calibri"/>
                <w:sz w:val="12"/>
                <w:szCs w:val="12"/>
              </w:rPr>
              <w:t>=&gt;</w:t>
            </w:r>
          </w:p>
        </w:tc>
        <w:tc>
          <w:tcPr>
            <w:tcW w:w="8051" w:type="dxa"/>
          </w:tcPr>
          <w:p w:rsidR="00350DD5" w:rsidRPr="00EC5C63" w:rsidRDefault="00350DD5" w:rsidP="001C2768">
            <w:pPr>
              <w:rPr>
                <w:rFonts w:ascii="Calibri" w:hAnsi="Calibri" w:cs="Calibri"/>
                <w:b/>
                <w:sz w:val="20"/>
                <w:szCs w:val="20"/>
              </w:rPr>
            </w:pPr>
          </w:p>
        </w:tc>
      </w:tr>
    </w:tbl>
    <w:p w:rsidR="00350DD5" w:rsidRDefault="00350DD5" w:rsidP="00A15FCB">
      <w:pPr>
        <w:autoSpaceDE w:val="0"/>
        <w:autoSpaceDN w:val="0"/>
        <w:adjustRightInd w:val="0"/>
        <w:rPr>
          <w:rFonts w:ascii="Calibri" w:hAnsi="Calibri" w:cs="Calibri"/>
          <w:sz w:val="20"/>
          <w:szCs w:val="20"/>
        </w:rPr>
      </w:pPr>
      <w:r>
        <w:rPr>
          <w:rFonts w:ascii="Calibri" w:hAnsi="Calibri" w:cs="Calibri"/>
          <w:sz w:val="20"/>
          <w:szCs w:val="20"/>
        </w:rPr>
        <w:t>(Note: Copy and paste additional rows in the table if needed.)</w:t>
      </w:r>
    </w:p>
    <w:p w:rsidR="00350DD5" w:rsidRDefault="00350DD5" w:rsidP="00A15FCB">
      <w:pPr>
        <w:autoSpaceDE w:val="0"/>
        <w:autoSpaceDN w:val="0"/>
        <w:adjustRightInd w:val="0"/>
        <w:rPr>
          <w:rFonts w:ascii="Calibri" w:hAnsi="Calibri" w:cs="Calibri"/>
          <w:sz w:val="20"/>
          <w:szCs w:val="20"/>
        </w:rPr>
      </w:pPr>
    </w:p>
    <w:p w:rsidR="00350DD5" w:rsidRDefault="00350DD5" w:rsidP="00A11B2F">
      <w:pPr>
        <w:numPr>
          <w:ilvl w:val="0"/>
          <w:numId w:val="19"/>
        </w:numPr>
        <w:autoSpaceDE w:val="0"/>
        <w:autoSpaceDN w:val="0"/>
        <w:adjustRightInd w:val="0"/>
        <w:rPr>
          <w:rFonts w:ascii="Calibri" w:hAnsi="Calibri" w:cs="Calibri"/>
          <w:sz w:val="20"/>
          <w:szCs w:val="20"/>
        </w:rPr>
      </w:pPr>
      <w:r w:rsidRPr="00173002">
        <w:rPr>
          <w:rFonts w:ascii="Calibri" w:hAnsi="Calibri" w:cs="Calibri"/>
          <w:sz w:val="20"/>
          <w:szCs w:val="20"/>
        </w:rPr>
        <w:t xml:space="preserve">Successful completion of at least two years of advanced educational preparation for the practice of dental public health. (See section on “Educational Preparation” in the ABDPH Informational Brochure on the American Association of Public Health Dentistry Home Page, </w:t>
      </w:r>
      <w:hyperlink r:id="rId9" w:history="1">
        <w:r w:rsidRPr="00173002">
          <w:rPr>
            <w:rStyle w:val="Hyperlink"/>
            <w:rFonts w:ascii="Calibri" w:hAnsi="Calibri" w:cs="Calibri"/>
            <w:sz w:val="20"/>
            <w:szCs w:val="20"/>
          </w:rPr>
          <w:t>www.aaphd.org</w:t>
        </w:r>
      </w:hyperlink>
      <w:r w:rsidRPr="00173002">
        <w:rPr>
          <w:rFonts w:ascii="Calibri" w:hAnsi="Calibri" w:cs="Calibri"/>
          <w:sz w:val="20"/>
          <w:szCs w:val="20"/>
        </w:rPr>
        <w:t xml:space="preserve">, link to the </w:t>
      </w:r>
      <w:r w:rsidRPr="00173002">
        <w:rPr>
          <w:rFonts w:ascii="Calibri" w:hAnsi="Calibri" w:cs="Calibri"/>
          <w:b/>
          <w:sz w:val="20"/>
          <w:szCs w:val="20"/>
        </w:rPr>
        <w:t>ABDPH Web</w:t>
      </w:r>
      <w:r>
        <w:rPr>
          <w:rFonts w:ascii="Calibri" w:hAnsi="Calibri" w:cs="Calibri"/>
          <w:b/>
          <w:sz w:val="20"/>
          <w:szCs w:val="20"/>
        </w:rPr>
        <w:t>p</w:t>
      </w:r>
      <w:r w:rsidRPr="00173002">
        <w:rPr>
          <w:rFonts w:ascii="Calibri" w:hAnsi="Calibri" w:cs="Calibri"/>
          <w:b/>
          <w:sz w:val="20"/>
          <w:szCs w:val="20"/>
        </w:rPr>
        <w:t>age</w:t>
      </w:r>
      <w:r w:rsidRPr="00173002">
        <w:rPr>
          <w:rFonts w:ascii="Calibri" w:hAnsi="Calibri" w:cs="Calibri"/>
          <w:sz w:val="20"/>
          <w:szCs w:val="20"/>
        </w:rPr>
        <w:t xml:space="preserve">). </w:t>
      </w:r>
    </w:p>
    <w:p w:rsidR="00350DD5" w:rsidRPr="00A11B2F" w:rsidRDefault="00350DD5" w:rsidP="00A11B2F">
      <w:pPr>
        <w:autoSpaceDE w:val="0"/>
        <w:autoSpaceDN w:val="0"/>
        <w:adjustRightInd w:val="0"/>
        <w:spacing w:before="120" w:after="120"/>
        <w:ind w:left="720"/>
        <w:rPr>
          <w:rFonts w:ascii="Calibri" w:hAnsi="Calibri" w:cs="Calibri"/>
          <w:sz w:val="20"/>
          <w:szCs w:val="20"/>
          <w:u w:val="single"/>
        </w:rPr>
      </w:pPr>
      <w:r w:rsidRPr="00A11B2F">
        <w:rPr>
          <w:rFonts w:ascii="Calibri" w:hAnsi="Calibri" w:cs="Calibri"/>
          <w:sz w:val="20"/>
          <w:szCs w:val="20"/>
          <w:u w:val="single"/>
        </w:rPr>
        <w:t>a. Master of Dental Public Health or equivalent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97"/>
        <w:gridCol w:w="8051"/>
      </w:tblGrid>
      <w:tr w:rsidR="00350DD5" w:rsidRPr="00EC5C63" w:rsidTr="001C2768">
        <w:tc>
          <w:tcPr>
            <w:tcW w:w="1597" w:type="dxa"/>
          </w:tcPr>
          <w:p w:rsidR="00350DD5" w:rsidRPr="00DC20BA" w:rsidRDefault="00350DD5" w:rsidP="00A15FCB">
            <w:pPr>
              <w:numPr>
                <w:ilvl w:val="0"/>
                <w:numId w:val="23"/>
              </w:numPr>
              <w:rPr>
                <w:rFonts w:ascii="Calibri" w:hAnsi="Calibri" w:cs="Calibri"/>
                <w:sz w:val="16"/>
                <w:szCs w:val="16"/>
              </w:rPr>
            </w:pPr>
            <w:r>
              <w:rPr>
                <w:rFonts w:ascii="Calibri" w:hAnsi="Calibri" w:cs="Calibri"/>
                <w:sz w:val="16"/>
                <w:szCs w:val="16"/>
                <w:u w:val="single"/>
              </w:rPr>
              <w:t>School Name</w:t>
            </w:r>
            <w:r>
              <w:rPr>
                <w:rFonts w:ascii="Calibri" w:hAnsi="Calibri" w:cs="Calibri"/>
                <w:sz w:val="16"/>
                <w:szCs w:val="16"/>
              </w:rPr>
              <w:t>=&gt;</w:t>
            </w:r>
          </w:p>
        </w:tc>
        <w:tc>
          <w:tcPr>
            <w:tcW w:w="8051" w:type="dxa"/>
          </w:tcPr>
          <w:p w:rsidR="00350DD5" w:rsidRPr="00EC5C63" w:rsidRDefault="00350DD5" w:rsidP="001C2768">
            <w:pPr>
              <w:rPr>
                <w:rFonts w:ascii="Calibri" w:hAnsi="Calibri" w:cs="Calibri"/>
                <w:b/>
                <w:sz w:val="20"/>
                <w:szCs w:val="20"/>
              </w:rPr>
            </w:pPr>
          </w:p>
        </w:tc>
      </w:tr>
    </w:tbl>
    <w:p w:rsidR="00350DD5" w:rsidRPr="00ED65A5" w:rsidRDefault="00350DD5" w:rsidP="00A15FCB">
      <w:pPr>
        <w:autoSpaceDE w:val="0"/>
        <w:autoSpaceDN w:val="0"/>
        <w:adjustRightInd w:val="0"/>
        <w:rPr>
          <w:rFonts w:ascii="Calibri" w:hAnsi="Calibri" w:cs="Calibri"/>
          <w:sz w:val="16"/>
          <w:szCs w:val="16"/>
          <w:u w:val="sing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97"/>
        <w:gridCol w:w="4001"/>
        <w:gridCol w:w="2250"/>
        <w:gridCol w:w="1800"/>
      </w:tblGrid>
      <w:tr w:rsidR="00350DD5" w:rsidRPr="00EC5C63" w:rsidTr="00540CFA">
        <w:tc>
          <w:tcPr>
            <w:tcW w:w="1597" w:type="dxa"/>
          </w:tcPr>
          <w:p w:rsidR="00350DD5" w:rsidRPr="00DC20BA" w:rsidRDefault="00350DD5" w:rsidP="00A15FCB">
            <w:pPr>
              <w:numPr>
                <w:ilvl w:val="0"/>
                <w:numId w:val="24"/>
              </w:numPr>
              <w:rPr>
                <w:rFonts w:ascii="Calibri" w:hAnsi="Calibri" w:cs="Calibri"/>
                <w:sz w:val="16"/>
                <w:szCs w:val="16"/>
              </w:rPr>
            </w:pPr>
            <w:r>
              <w:rPr>
                <w:rFonts w:ascii="Calibri" w:hAnsi="Calibri" w:cs="Calibri"/>
                <w:sz w:val="16"/>
                <w:szCs w:val="16"/>
                <w:u w:val="single"/>
              </w:rPr>
              <w:t>Subject</w:t>
            </w:r>
            <w:r>
              <w:rPr>
                <w:rFonts w:ascii="Calibri" w:hAnsi="Calibri" w:cs="Calibri"/>
                <w:sz w:val="16"/>
                <w:szCs w:val="16"/>
              </w:rPr>
              <w:t>=&gt;</w:t>
            </w:r>
          </w:p>
        </w:tc>
        <w:tc>
          <w:tcPr>
            <w:tcW w:w="4001" w:type="dxa"/>
          </w:tcPr>
          <w:p w:rsidR="00350DD5" w:rsidRPr="00EC5C63" w:rsidRDefault="00350DD5" w:rsidP="001C2768">
            <w:pPr>
              <w:rPr>
                <w:rFonts w:ascii="Calibri" w:hAnsi="Calibri" w:cs="Calibri"/>
                <w:b/>
                <w:sz w:val="20"/>
                <w:szCs w:val="20"/>
              </w:rPr>
            </w:pPr>
          </w:p>
        </w:tc>
        <w:tc>
          <w:tcPr>
            <w:tcW w:w="2250" w:type="dxa"/>
          </w:tcPr>
          <w:p w:rsidR="00350DD5" w:rsidRPr="00EC5C63" w:rsidRDefault="00350DD5" w:rsidP="001C2768">
            <w:pPr>
              <w:rPr>
                <w:rFonts w:ascii="Calibri" w:hAnsi="Calibri" w:cs="Calibri"/>
                <w:b/>
                <w:sz w:val="20"/>
                <w:szCs w:val="20"/>
              </w:rPr>
            </w:pPr>
          </w:p>
        </w:tc>
        <w:tc>
          <w:tcPr>
            <w:tcW w:w="1800" w:type="dxa"/>
          </w:tcPr>
          <w:p w:rsidR="00350DD5" w:rsidRPr="00EC5C63" w:rsidRDefault="00350DD5" w:rsidP="001C2768">
            <w:pPr>
              <w:rPr>
                <w:rFonts w:ascii="Calibri" w:hAnsi="Calibri" w:cs="Calibri"/>
                <w:b/>
                <w:sz w:val="20"/>
                <w:szCs w:val="20"/>
              </w:rPr>
            </w:pPr>
          </w:p>
        </w:tc>
      </w:tr>
    </w:tbl>
    <w:p w:rsidR="00350DD5" w:rsidRPr="0003329C" w:rsidRDefault="00350DD5" w:rsidP="00A15FCB">
      <w:pPr>
        <w:autoSpaceDE w:val="0"/>
        <w:autoSpaceDN w:val="0"/>
        <w:adjustRightInd w:val="0"/>
        <w:rPr>
          <w:rFonts w:ascii="Calibri" w:hAnsi="Calibri" w:cs="Calibri"/>
          <w:sz w:val="16"/>
          <w:szCs w:val="16"/>
        </w:rPr>
      </w:pPr>
      <w:r w:rsidRPr="0003329C">
        <w:rPr>
          <w:rFonts w:ascii="Calibri" w:hAnsi="Calibri" w:cs="Calibri"/>
          <w:sz w:val="16"/>
          <w:szCs w:val="16"/>
        </w:rPr>
        <w:tab/>
      </w:r>
      <w:r w:rsidRPr="0003329C">
        <w:rPr>
          <w:rFonts w:ascii="Calibri" w:hAnsi="Calibri" w:cs="Calibri"/>
          <w:sz w:val="16"/>
          <w:szCs w:val="16"/>
        </w:rPr>
        <w:tab/>
      </w:r>
      <w:r w:rsidRPr="0003329C">
        <w:rPr>
          <w:rFonts w:ascii="Calibri" w:hAnsi="Calibri" w:cs="Calibri"/>
          <w:sz w:val="16"/>
          <w:szCs w:val="16"/>
        </w:rPr>
        <w:tab/>
      </w:r>
      <w:r w:rsidRPr="0003329C">
        <w:rPr>
          <w:rFonts w:ascii="Calibri" w:hAnsi="Calibri" w:cs="Calibri"/>
          <w:sz w:val="16"/>
          <w:szCs w:val="16"/>
        </w:rPr>
        <w:tab/>
      </w:r>
      <w:r w:rsidRPr="0003329C">
        <w:rPr>
          <w:rFonts w:ascii="Calibri" w:hAnsi="Calibri" w:cs="Calibri"/>
          <w:sz w:val="16"/>
          <w:szCs w:val="16"/>
        </w:rPr>
        <w:tab/>
      </w:r>
      <w:r w:rsidRPr="0003329C">
        <w:rPr>
          <w:rFonts w:ascii="Calibri" w:hAnsi="Calibri" w:cs="Calibri"/>
          <w:sz w:val="16"/>
          <w:szCs w:val="16"/>
        </w:rPr>
        <w:tab/>
      </w:r>
      <w:r w:rsidRPr="0003329C">
        <w:rPr>
          <w:rFonts w:ascii="Calibri" w:hAnsi="Calibri" w:cs="Calibri"/>
          <w:sz w:val="16"/>
          <w:szCs w:val="16"/>
        </w:rPr>
        <w:tab/>
      </w:r>
      <w:r w:rsidRPr="0003329C">
        <w:rPr>
          <w:rFonts w:ascii="Calibri" w:hAnsi="Calibri" w:cs="Calibri"/>
          <w:sz w:val="16"/>
          <w:szCs w:val="16"/>
        </w:rPr>
        <w:tab/>
        <w:t>From (mm/yyyy)</w:t>
      </w:r>
      <w:r w:rsidRPr="0003329C">
        <w:rPr>
          <w:rFonts w:ascii="Calibri" w:hAnsi="Calibri" w:cs="Calibri"/>
          <w:sz w:val="16"/>
          <w:szCs w:val="16"/>
        </w:rPr>
        <w:tab/>
      </w:r>
      <w:r w:rsidRPr="0003329C">
        <w:rPr>
          <w:rFonts w:ascii="Calibri" w:hAnsi="Calibri" w:cs="Calibri"/>
          <w:sz w:val="16"/>
          <w:szCs w:val="16"/>
        </w:rPr>
        <w:tab/>
        <w:t>To (mm/yyyy)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97"/>
        <w:gridCol w:w="8051"/>
      </w:tblGrid>
      <w:tr w:rsidR="00350DD5" w:rsidRPr="00EC5C63" w:rsidTr="001C2768">
        <w:tc>
          <w:tcPr>
            <w:tcW w:w="1597" w:type="dxa"/>
          </w:tcPr>
          <w:p w:rsidR="00350DD5" w:rsidRPr="00DC20BA" w:rsidRDefault="00350DD5" w:rsidP="00A15FCB">
            <w:pPr>
              <w:numPr>
                <w:ilvl w:val="0"/>
                <w:numId w:val="25"/>
              </w:numPr>
              <w:rPr>
                <w:rFonts w:ascii="Calibri" w:hAnsi="Calibri" w:cs="Calibri"/>
                <w:sz w:val="16"/>
                <w:szCs w:val="16"/>
              </w:rPr>
            </w:pPr>
            <w:r>
              <w:rPr>
                <w:rFonts w:ascii="Calibri" w:hAnsi="Calibri" w:cs="Calibri"/>
                <w:sz w:val="16"/>
                <w:szCs w:val="16"/>
                <w:u w:val="single"/>
              </w:rPr>
              <w:t>Degree</w:t>
            </w:r>
            <w:r>
              <w:rPr>
                <w:rFonts w:ascii="Calibri" w:hAnsi="Calibri" w:cs="Calibri"/>
                <w:sz w:val="16"/>
                <w:szCs w:val="16"/>
              </w:rPr>
              <w:t>=&gt;</w:t>
            </w:r>
          </w:p>
        </w:tc>
        <w:tc>
          <w:tcPr>
            <w:tcW w:w="8051" w:type="dxa"/>
          </w:tcPr>
          <w:p w:rsidR="00350DD5" w:rsidRPr="00EC5C63" w:rsidRDefault="00350DD5" w:rsidP="001C2768">
            <w:pPr>
              <w:rPr>
                <w:rFonts w:ascii="Calibri" w:hAnsi="Calibri" w:cs="Calibri"/>
                <w:b/>
                <w:sz w:val="20"/>
                <w:szCs w:val="20"/>
              </w:rPr>
            </w:pPr>
          </w:p>
        </w:tc>
      </w:tr>
    </w:tbl>
    <w:p w:rsidR="00350DD5" w:rsidRPr="00F8240F" w:rsidRDefault="00350DD5" w:rsidP="00A15FCB">
      <w:pPr>
        <w:autoSpaceDE w:val="0"/>
        <w:autoSpaceDN w:val="0"/>
        <w:adjustRightInd w:val="0"/>
        <w:rPr>
          <w:rFonts w:ascii="Calibri" w:hAnsi="Calibri" w:cs="Calibri"/>
          <w:sz w:val="20"/>
          <w:szCs w:val="20"/>
        </w:rPr>
      </w:pPr>
      <w:r w:rsidRPr="00F8240F">
        <w:rPr>
          <w:rFonts w:ascii="Calibri" w:hAnsi="Calibri" w:cs="Calibri"/>
          <w:sz w:val="16"/>
          <w:szCs w:val="16"/>
        </w:rPr>
        <w:tab/>
      </w:r>
      <w:r w:rsidRPr="00F8240F">
        <w:rPr>
          <w:rFonts w:ascii="Calibri" w:hAnsi="Calibri" w:cs="Calibri"/>
          <w:sz w:val="16"/>
          <w:szCs w:val="16"/>
        </w:rPr>
        <w:tab/>
      </w:r>
      <w:r w:rsidRPr="00F8240F">
        <w:rPr>
          <w:rFonts w:ascii="Calibri" w:hAnsi="Calibri" w:cs="Calibri"/>
          <w:sz w:val="16"/>
          <w:szCs w:val="16"/>
        </w:rPr>
        <w:tab/>
      </w:r>
      <w:r w:rsidRPr="00F8240F">
        <w:rPr>
          <w:rFonts w:ascii="Calibri" w:hAnsi="Calibri" w:cs="Calibri"/>
          <w:sz w:val="16"/>
          <w:szCs w:val="16"/>
        </w:rPr>
        <w:tab/>
      </w:r>
      <w:r w:rsidRPr="00F8240F">
        <w:rPr>
          <w:rFonts w:ascii="Calibri" w:hAnsi="Calibri" w:cs="Calibri"/>
          <w:sz w:val="16"/>
          <w:szCs w:val="16"/>
        </w:rPr>
        <w:tab/>
      </w:r>
      <w:r w:rsidRPr="00F8240F">
        <w:rPr>
          <w:rFonts w:ascii="Calibri" w:hAnsi="Calibri" w:cs="Calibri"/>
          <w:sz w:val="16"/>
          <w:szCs w:val="16"/>
        </w:rPr>
        <w:tab/>
      </w:r>
      <w:r w:rsidRPr="00F8240F">
        <w:rPr>
          <w:rFonts w:ascii="Calibri" w:hAnsi="Calibri" w:cs="Calibri"/>
          <w:sz w:val="16"/>
          <w:szCs w:val="16"/>
        </w:rPr>
        <w:tab/>
        <w:t>Degree Date (mm/yyyy)</w:t>
      </w:r>
    </w:p>
    <w:p w:rsidR="00350DD5" w:rsidRDefault="00350DD5" w:rsidP="00A15FCB">
      <w:pPr>
        <w:autoSpaceDE w:val="0"/>
        <w:autoSpaceDN w:val="0"/>
        <w:adjustRightInd w:val="0"/>
        <w:rPr>
          <w:rFonts w:ascii="Calibri" w:hAnsi="Calibri" w:cs="Calibri"/>
          <w:sz w:val="20"/>
          <w:szCs w:val="20"/>
        </w:rPr>
      </w:pPr>
    </w:p>
    <w:p w:rsidR="00350DD5" w:rsidRPr="00A15FCB" w:rsidRDefault="00350DD5" w:rsidP="00487E18">
      <w:pPr>
        <w:numPr>
          <w:ilvl w:val="0"/>
          <w:numId w:val="5"/>
        </w:numPr>
        <w:tabs>
          <w:tab w:val="clear" w:pos="1080"/>
        </w:tabs>
        <w:autoSpaceDE w:val="0"/>
        <w:autoSpaceDN w:val="0"/>
        <w:adjustRightInd w:val="0"/>
        <w:spacing w:after="240"/>
        <w:ind w:left="720" w:hanging="360"/>
        <w:rPr>
          <w:rFonts w:ascii="Calibri" w:hAnsi="Calibri" w:cs="Calibri"/>
          <w:sz w:val="20"/>
          <w:szCs w:val="20"/>
          <w:u w:val="single"/>
        </w:rPr>
      </w:pPr>
      <w:r w:rsidRPr="00A11B2F">
        <w:rPr>
          <w:rFonts w:ascii="Calibri" w:hAnsi="Calibri" w:cs="Calibri"/>
          <w:sz w:val="20"/>
          <w:szCs w:val="20"/>
          <w:u w:val="single"/>
        </w:rPr>
        <w:t>Supervised accredited residency in public health practice</w:t>
      </w:r>
      <w:r w:rsidRPr="00173002">
        <w:rPr>
          <w:rFonts w:ascii="Calibri" w:hAnsi="Calibri" w:cs="Calibri"/>
          <w:sz w:val="20"/>
          <w:szCs w:val="20"/>
        </w:rPr>
        <w:t xml:space="preserve"> (minimum of 12 months full time or 24 months halftime), or advanced graduate program:</w:t>
      </w:r>
      <w:r w:rsidRPr="00173002">
        <w:rPr>
          <w:rStyle w:val="FootnoteReference"/>
          <w:rFonts w:ascii="Calibri" w:hAnsi="Calibri" w:cs="Calibri"/>
          <w:sz w:val="20"/>
          <w:szCs w:val="20"/>
        </w:rPr>
        <w:footnoteReference w:id="1"/>
      </w:r>
      <w:r w:rsidRPr="00173002">
        <w:rPr>
          <w:rFonts w:ascii="Calibri" w:hAnsi="Calibri" w:cs="Calibri"/>
          <w:sz w:val="20"/>
          <w:szCs w:val="20"/>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97"/>
        <w:gridCol w:w="4001"/>
        <w:gridCol w:w="2250"/>
        <w:gridCol w:w="1800"/>
      </w:tblGrid>
      <w:tr w:rsidR="00350DD5" w:rsidRPr="00DC20BA" w:rsidTr="000652FA">
        <w:tc>
          <w:tcPr>
            <w:tcW w:w="1597" w:type="dxa"/>
          </w:tcPr>
          <w:p w:rsidR="00350DD5" w:rsidRPr="00DC20BA" w:rsidRDefault="00350DD5" w:rsidP="001C2768">
            <w:pPr>
              <w:rPr>
                <w:rFonts w:ascii="Calibri" w:hAnsi="Calibri" w:cs="Calibri"/>
                <w:sz w:val="16"/>
                <w:szCs w:val="16"/>
              </w:rPr>
            </w:pPr>
            <w:r>
              <w:rPr>
                <w:rFonts w:ascii="Calibri" w:hAnsi="Calibri" w:cs="Calibri"/>
                <w:sz w:val="16"/>
                <w:szCs w:val="16"/>
                <w:u w:val="single"/>
              </w:rPr>
              <w:t>Position</w:t>
            </w:r>
            <w:r>
              <w:rPr>
                <w:rFonts w:ascii="Calibri" w:hAnsi="Calibri" w:cs="Calibri"/>
                <w:sz w:val="16"/>
                <w:szCs w:val="16"/>
              </w:rPr>
              <w:t>=&gt;</w:t>
            </w:r>
          </w:p>
        </w:tc>
        <w:tc>
          <w:tcPr>
            <w:tcW w:w="8051" w:type="dxa"/>
            <w:gridSpan w:val="3"/>
          </w:tcPr>
          <w:p w:rsidR="00350DD5" w:rsidRPr="00EC5C63" w:rsidRDefault="00350DD5" w:rsidP="001C2768">
            <w:pPr>
              <w:rPr>
                <w:rFonts w:ascii="Calibri" w:hAnsi="Calibri" w:cs="Calibri"/>
                <w:b/>
                <w:sz w:val="20"/>
                <w:szCs w:val="20"/>
              </w:rPr>
            </w:pPr>
          </w:p>
        </w:tc>
      </w:tr>
      <w:tr w:rsidR="00350DD5" w:rsidRPr="00DC20BA" w:rsidTr="001C2768">
        <w:tc>
          <w:tcPr>
            <w:tcW w:w="1597" w:type="dxa"/>
          </w:tcPr>
          <w:p w:rsidR="00350DD5" w:rsidRPr="00DC20BA" w:rsidRDefault="00350DD5" w:rsidP="001C2768">
            <w:pPr>
              <w:rPr>
                <w:rFonts w:ascii="Calibri" w:hAnsi="Calibri" w:cs="Calibri"/>
                <w:sz w:val="16"/>
                <w:szCs w:val="16"/>
              </w:rPr>
            </w:pPr>
            <w:r w:rsidRPr="00B478BA">
              <w:rPr>
                <w:rFonts w:ascii="Calibri" w:hAnsi="Calibri" w:cs="Calibri"/>
                <w:sz w:val="16"/>
                <w:szCs w:val="16"/>
                <w:u w:val="single"/>
              </w:rPr>
              <w:t>Organization</w:t>
            </w:r>
            <w:r>
              <w:rPr>
                <w:rFonts w:ascii="Calibri" w:hAnsi="Calibri" w:cs="Calibri"/>
                <w:sz w:val="16"/>
                <w:szCs w:val="16"/>
              </w:rPr>
              <w:t>=&gt;</w:t>
            </w:r>
          </w:p>
        </w:tc>
        <w:tc>
          <w:tcPr>
            <w:tcW w:w="8051" w:type="dxa"/>
            <w:gridSpan w:val="3"/>
          </w:tcPr>
          <w:p w:rsidR="00350DD5" w:rsidRPr="00EC5C63" w:rsidRDefault="00350DD5" w:rsidP="001C2768">
            <w:pPr>
              <w:rPr>
                <w:rFonts w:ascii="Calibri" w:hAnsi="Calibri" w:cs="Calibri"/>
                <w:b/>
                <w:sz w:val="20"/>
                <w:szCs w:val="20"/>
              </w:rPr>
            </w:pPr>
          </w:p>
        </w:tc>
      </w:tr>
      <w:tr w:rsidR="00350DD5" w:rsidRPr="00EC5C63" w:rsidTr="00A11B2F">
        <w:tc>
          <w:tcPr>
            <w:tcW w:w="1597" w:type="dxa"/>
          </w:tcPr>
          <w:p w:rsidR="00350DD5" w:rsidRPr="00B478BA" w:rsidRDefault="00350DD5" w:rsidP="001C2768">
            <w:pPr>
              <w:rPr>
                <w:rFonts w:ascii="Calibri" w:hAnsi="Calibri" w:cs="Calibri"/>
                <w:sz w:val="16"/>
                <w:szCs w:val="16"/>
                <w:u w:val="single"/>
              </w:rPr>
            </w:pPr>
            <w:r w:rsidRPr="00B478BA">
              <w:rPr>
                <w:rFonts w:ascii="Calibri" w:hAnsi="Calibri" w:cs="Calibri"/>
                <w:sz w:val="16"/>
                <w:szCs w:val="16"/>
                <w:u w:val="single"/>
              </w:rPr>
              <w:t>Full Time</w:t>
            </w:r>
          </w:p>
          <w:p w:rsidR="00350DD5" w:rsidRPr="00DC20BA" w:rsidRDefault="00350DD5" w:rsidP="001C2768">
            <w:pPr>
              <w:rPr>
                <w:rFonts w:ascii="Calibri" w:hAnsi="Calibri" w:cs="Calibri"/>
                <w:sz w:val="16"/>
                <w:szCs w:val="16"/>
              </w:rPr>
            </w:pPr>
            <w:r>
              <w:rPr>
                <w:rFonts w:ascii="Calibri" w:hAnsi="Calibri" w:cs="Calibri"/>
                <w:sz w:val="16"/>
                <w:szCs w:val="16"/>
              </w:rPr>
              <w:t>(Yes or No) =&gt;</w:t>
            </w:r>
          </w:p>
        </w:tc>
        <w:tc>
          <w:tcPr>
            <w:tcW w:w="4001" w:type="dxa"/>
          </w:tcPr>
          <w:p w:rsidR="00350DD5" w:rsidRPr="00EC5C63" w:rsidRDefault="00350DD5" w:rsidP="001C2768">
            <w:pPr>
              <w:rPr>
                <w:rFonts w:ascii="Calibri" w:hAnsi="Calibri" w:cs="Calibri"/>
                <w:b/>
                <w:sz w:val="20"/>
                <w:szCs w:val="20"/>
              </w:rPr>
            </w:pPr>
          </w:p>
        </w:tc>
        <w:tc>
          <w:tcPr>
            <w:tcW w:w="2250" w:type="dxa"/>
          </w:tcPr>
          <w:p w:rsidR="00350DD5" w:rsidRPr="00EC5C63" w:rsidRDefault="00350DD5" w:rsidP="001C2768">
            <w:pPr>
              <w:rPr>
                <w:rFonts w:ascii="Calibri" w:hAnsi="Calibri" w:cs="Calibri"/>
                <w:b/>
                <w:sz w:val="20"/>
                <w:szCs w:val="20"/>
              </w:rPr>
            </w:pPr>
          </w:p>
        </w:tc>
        <w:tc>
          <w:tcPr>
            <w:tcW w:w="1800" w:type="dxa"/>
          </w:tcPr>
          <w:p w:rsidR="00350DD5" w:rsidRPr="00EC5C63" w:rsidRDefault="00350DD5" w:rsidP="001C2768">
            <w:pPr>
              <w:rPr>
                <w:rFonts w:ascii="Calibri" w:hAnsi="Calibri" w:cs="Calibri"/>
                <w:b/>
                <w:sz w:val="20"/>
                <w:szCs w:val="20"/>
              </w:rPr>
            </w:pPr>
          </w:p>
        </w:tc>
      </w:tr>
    </w:tbl>
    <w:p w:rsidR="00350DD5" w:rsidRPr="00F8240F" w:rsidRDefault="00350DD5" w:rsidP="000652FA">
      <w:pPr>
        <w:autoSpaceDE w:val="0"/>
        <w:autoSpaceDN w:val="0"/>
        <w:adjustRightInd w:val="0"/>
        <w:ind w:left="1080"/>
        <w:rPr>
          <w:rFonts w:ascii="Calibri" w:hAnsi="Calibri" w:cs="Calibri"/>
          <w:sz w:val="16"/>
          <w:szCs w:val="16"/>
        </w:rPr>
      </w:pPr>
      <w:r>
        <w:rPr>
          <w:rFonts w:ascii="Calibri" w:hAnsi="Calibri" w:cs="Calibri"/>
          <w:sz w:val="16"/>
          <w:szCs w:val="16"/>
        </w:rPr>
        <w:tab/>
      </w:r>
      <w:r w:rsidRPr="00F8240F">
        <w:rPr>
          <w:rFonts w:ascii="Calibri" w:hAnsi="Calibri" w:cs="Calibri"/>
          <w:sz w:val="16"/>
          <w:szCs w:val="16"/>
        </w:rPr>
        <w:tab/>
      </w:r>
      <w:r w:rsidRPr="00F8240F">
        <w:rPr>
          <w:rFonts w:ascii="Calibri" w:hAnsi="Calibri" w:cs="Calibri"/>
          <w:sz w:val="16"/>
          <w:szCs w:val="16"/>
        </w:rPr>
        <w:tab/>
      </w:r>
      <w:r w:rsidRPr="00F8240F">
        <w:rPr>
          <w:rFonts w:ascii="Calibri" w:hAnsi="Calibri" w:cs="Calibri"/>
          <w:sz w:val="16"/>
          <w:szCs w:val="16"/>
        </w:rPr>
        <w:tab/>
      </w:r>
      <w:r w:rsidRPr="00F8240F">
        <w:rPr>
          <w:rFonts w:ascii="Calibri" w:hAnsi="Calibri" w:cs="Calibri"/>
          <w:sz w:val="16"/>
          <w:szCs w:val="16"/>
        </w:rPr>
        <w:tab/>
      </w:r>
      <w:r w:rsidRPr="00F8240F">
        <w:rPr>
          <w:rFonts w:ascii="Calibri" w:hAnsi="Calibri" w:cs="Calibri"/>
          <w:sz w:val="16"/>
          <w:szCs w:val="16"/>
        </w:rPr>
        <w:tab/>
      </w:r>
      <w:r>
        <w:rPr>
          <w:rFonts w:ascii="Calibri" w:hAnsi="Calibri" w:cs="Calibri"/>
          <w:sz w:val="16"/>
          <w:szCs w:val="16"/>
        </w:rPr>
        <w:tab/>
        <w:t>From (mm/yyyy)</w:t>
      </w:r>
      <w:r>
        <w:rPr>
          <w:rFonts w:ascii="Calibri" w:hAnsi="Calibri" w:cs="Calibri"/>
          <w:sz w:val="16"/>
          <w:szCs w:val="16"/>
        </w:rPr>
        <w:tab/>
      </w:r>
      <w:r>
        <w:rPr>
          <w:rFonts w:ascii="Calibri" w:hAnsi="Calibri" w:cs="Calibri"/>
          <w:sz w:val="16"/>
          <w:szCs w:val="16"/>
        </w:rPr>
        <w:tab/>
      </w:r>
      <w:r w:rsidRPr="00F8240F">
        <w:rPr>
          <w:rFonts w:ascii="Calibri" w:hAnsi="Calibri" w:cs="Calibri"/>
          <w:sz w:val="16"/>
          <w:szCs w:val="16"/>
        </w:rPr>
        <w:t>To (mm/yyyy)</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97"/>
        <w:gridCol w:w="2831"/>
        <w:gridCol w:w="2520"/>
        <w:gridCol w:w="1350"/>
        <w:gridCol w:w="1350"/>
      </w:tblGrid>
      <w:tr w:rsidR="00350DD5" w:rsidRPr="00DC20BA" w:rsidTr="0014354A">
        <w:tc>
          <w:tcPr>
            <w:tcW w:w="1597" w:type="dxa"/>
          </w:tcPr>
          <w:p w:rsidR="00350DD5" w:rsidRPr="00DC20BA" w:rsidRDefault="00350DD5" w:rsidP="001C2768">
            <w:pPr>
              <w:rPr>
                <w:rFonts w:ascii="Calibri" w:hAnsi="Calibri" w:cs="Calibri"/>
                <w:sz w:val="16"/>
                <w:szCs w:val="16"/>
              </w:rPr>
            </w:pPr>
            <w:r>
              <w:rPr>
                <w:rFonts w:ascii="Calibri" w:hAnsi="Calibri" w:cs="Calibri"/>
                <w:sz w:val="16"/>
                <w:szCs w:val="16"/>
                <w:u w:val="single"/>
              </w:rPr>
              <w:t>Address</w:t>
            </w:r>
            <w:r>
              <w:rPr>
                <w:rFonts w:ascii="Calibri" w:hAnsi="Calibri" w:cs="Calibri"/>
                <w:sz w:val="16"/>
                <w:szCs w:val="16"/>
              </w:rPr>
              <w:t xml:space="preserve"> =&gt;</w:t>
            </w:r>
          </w:p>
        </w:tc>
        <w:tc>
          <w:tcPr>
            <w:tcW w:w="2831" w:type="dxa"/>
          </w:tcPr>
          <w:p w:rsidR="00350DD5" w:rsidRPr="00EC5C63" w:rsidRDefault="00350DD5" w:rsidP="001C2768">
            <w:pPr>
              <w:rPr>
                <w:rFonts w:ascii="Calibri" w:hAnsi="Calibri" w:cs="Calibri"/>
                <w:b/>
                <w:sz w:val="20"/>
                <w:szCs w:val="20"/>
              </w:rPr>
            </w:pPr>
          </w:p>
        </w:tc>
        <w:tc>
          <w:tcPr>
            <w:tcW w:w="2520" w:type="dxa"/>
          </w:tcPr>
          <w:p w:rsidR="00350DD5" w:rsidRPr="00EC5C63" w:rsidRDefault="00350DD5" w:rsidP="001C2768">
            <w:pPr>
              <w:rPr>
                <w:rFonts w:ascii="Calibri" w:hAnsi="Calibri" w:cs="Calibri"/>
                <w:b/>
                <w:sz w:val="20"/>
                <w:szCs w:val="20"/>
              </w:rPr>
            </w:pPr>
          </w:p>
        </w:tc>
        <w:tc>
          <w:tcPr>
            <w:tcW w:w="1350" w:type="dxa"/>
          </w:tcPr>
          <w:p w:rsidR="00350DD5" w:rsidRPr="00EC5C63" w:rsidRDefault="00350DD5" w:rsidP="001C2768">
            <w:pPr>
              <w:rPr>
                <w:rFonts w:ascii="Calibri" w:hAnsi="Calibri" w:cs="Calibri"/>
                <w:b/>
                <w:sz w:val="20"/>
                <w:szCs w:val="20"/>
              </w:rPr>
            </w:pPr>
          </w:p>
        </w:tc>
        <w:tc>
          <w:tcPr>
            <w:tcW w:w="1350" w:type="dxa"/>
          </w:tcPr>
          <w:p w:rsidR="00350DD5" w:rsidRPr="00EC5C63" w:rsidRDefault="00350DD5" w:rsidP="001C2768">
            <w:pPr>
              <w:rPr>
                <w:rFonts w:ascii="Calibri" w:hAnsi="Calibri" w:cs="Calibri"/>
                <w:b/>
                <w:sz w:val="20"/>
                <w:szCs w:val="20"/>
              </w:rPr>
            </w:pPr>
          </w:p>
        </w:tc>
      </w:tr>
    </w:tbl>
    <w:p w:rsidR="00350DD5" w:rsidRDefault="00350DD5" w:rsidP="0014354A">
      <w:pPr>
        <w:autoSpaceDE w:val="0"/>
        <w:autoSpaceDN w:val="0"/>
        <w:adjustRightInd w:val="0"/>
        <w:spacing w:line="248" w:lineRule="atLeast"/>
        <w:ind w:left="1800" w:firstLine="360"/>
        <w:rPr>
          <w:rFonts w:ascii="Calibri" w:hAnsi="Calibri" w:cs="Calibri"/>
          <w:sz w:val="16"/>
          <w:szCs w:val="16"/>
        </w:rPr>
      </w:pPr>
      <w:r>
        <w:rPr>
          <w:rFonts w:ascii="Calibri" w:hAnsi="Calibri" w:cs="Calibri"/>
          <w:sz w:val="16"/>
          <w:szCs w:val="16"/>
        </w:rPr>
        <w:t>Address</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sidRPr="00BA32BD">
        <w:rPr>
          <w:rFonts w:ascii="Calibri" w:hAnsi="Calibri" w:cs="Calibri"/>
          <w:sz w:val="16"/>
          <w:szCs w:val="16"/>
        </w:rPr>
        <w:t>City</w:t>
      </w:r>
      <w:r w:rsidRPr="00BA32BD">
        <w:rPr>
          <w:rFonts w:ascii="Calibri" w:hAnsi="Calibri" w:cs="Calibri"/>
          <w:sz w:val="16"/>
          <w:szCs w:val="16"/>
        </w:rPr>
        <w:tab/>
      </w:r>
      <w:r w:rsidRPr="00BA32BD">
        <w:rPr>
          <w:rFonts w:ascii="Calibri" w:hAnsi="Calibri" w:cs="Calibri"/>
          <w:sz w:val="16"/>
          <w:szCs w:val="16"/>
        </w:rPr>
        <w:tab/>
      </w:r>
      <w:r w:rsidRPr="00BA32BD">
        <w:rPr>
          <w:rFonts w:ascii="Calibri" w:hAnsi="Calibri" w:cs="Calibri"/>
          <w:sz w:val="16"/>
          <w:szCs w:val="16"/>
        </w:rPr>
        <w:tab/>
        <w:t>State</w:t>
      </w:r>
      <w:r w:rsidRPr="00BA32BD">
        <w:rPr>
          <w:rFonts w:ascii="Calibri" w:hAnsi="Calibri" w:cs="Calibri"/>
          <w:sz w:val="16"/>
          <w:szCs w:val="16"/>
        </w:rPr>
        <w:tab/>
      </w:r>
      <w:r w:rsidRPr="00BA32BD">
        <w:rPr>
          <w:rFonts w:ascii="Calibri" w:hAnsi="Calibri" w:cs="Calibri"/>
          <w:sz w:val="16"/>
          <w:szCs w:val="16"/>
        </w:rPr>
        <w:tab/>
        <w:t>Zip</w:t>
      </w:r>
    </w:p>
    <w:p w:rsidR="00350DD5" w:rsidRPr="00BA32BD" w:rsidRDefault="00350DD5" w:rsidP="000652FA">
      <w:pPr>
        <w:autoSpaceDE w:val="0"/>
        <w:autoSpaceDN w:val="0"/>
        <w:adjustRightInd w:val="0"/>
        <w:spacing w:line="248" w:lineRule="atLeast"/>
        <w:ind w:left="1080"/>
        <w:rPr>
          <w:rFonts w:ascii="Calibri" w:hAnsi="Calibri"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97"/>
        <w:gridCol w:w="8051"/>
      </w:tblGrid>
      <w:tr w:rsidR="00350DD5" w:rsidRPr="00DC20BA" w:rsidTr="001C2768">
        <w:tc>
          <w:tcPr>
            <w:tcW w:w="1597" w:type="dxa"/>
          </w:tcPr>
          <w:p w:rsidR="00350DD5" w:rsidRPr="00DC20BA" w:rsidRDefault="00350DD5" w:rsidP="001C2768">
            <w:pPr>
              <w:rPr>
                <w:rFonts w:ascii="Calibri" w:hAnsi="Calibri" w:cs="Calibri"/>
                <w:sz w:val="16"/>
                <w:szCs w:val="16"/>
              </w:rPr>
            </w:pPr>
            <w:r>
              <w:rPr>
                <w:rFonts w:ascii="Calibri" w:hAnsi="Calibri" w:cs="Calibri"/>
                <w:sz w:val="16"/>
                <w:szCs w:val="16"/>
                <w:u w:val="single"/>
              </w:rPr>
              <w:t>Immediate Supervisor</w:t>
            </w:r>
            <w:r>
              <w:rPr>
                <w:rFonts w:ascii="Calibri" w:hAnsi="Calibri" w:cs="Calibri"/>
                <w:sz w:val="16"/>
                <w:szCs w:val="16"/>
              </w:rPr>
              <w:t xml:space="preserve"> =&gt;</w:t>
            </w:r>
          </w:p>
        </w:tc>
        <w:tc>
          <w:tcPr>
            <w:tcW w:w="8051" w:type="dxa"/>
          </w:tcPr>
          <w:p w:rsidR="00350DD5" w:rsidRPr="00EC5C63" w:rsidRDefault="00350DD5" w:rsidP="001C2768">
            <w:pPr>
              <w:rPr>
                <w:rFonts w:ascii="Calibri" w:hAnsi="Calibri" w:cs="Calibri"/>
                <w:b/>
                <w:sz w:val="20"/>
                <w:szCs w:val="20"/>
              </w:rPr>
            </w:pPr>
          </w:p>
        </w:tc>
      </w:tr>
      <w:tr w:rsidR="00350DD5" w:rsidRPr="00DC20BA" w:rsidTr="001C2768">
        <w:tc>
          <w:tcPr>
            <w:tcW w:w="1597" w:type="dxa"/>
          </w:tcPr>
          <w:p w:rsidR="00350DD5" w:rsidRPr="00A155DE" w:rsidRDefault="00350DD5" w:rsidP="001C2768">
            <w:pPr>
              <w:rPr>
                <w:rFonts w:ascii="Calibri" w:hAnsi="Calibri" w:cs="Calibri"/>
                <w:sz w:val="16"/>
                <w:szCs w:val="16"/>
                <w:u w:val="single"/>
              </w:rPr>
            </w:pPr>
            <w:r>
              <w:rPr>
                <w:rFonts w:ascii="Calibri" w:hAnsi="Calibri" w:cs="Calibri"/>
                <w:sz w:val="16"/>
                <w:szCs w:val="16"/>
                <w:u w:val="single"/>
              </w:rPr>
              <w:t>Supervisor’s Email</w:t>
            </w:r>
            <w:r w:rsidRPr="00A155DE">
              <w:rPr>
                <w:rFonts w:ascii="Calibri" w:hAnsi="Calibri" w:cs="Calibri"/>
                <w:sz w:val="16"/>
                <w:szCs w:val="16"/>
                <w:u w:val="single"/>
              </w:rPr>
              <w:t xml:space="preserve"> =&gt;</w:t>
            </w:r>
          </w:p>
        </w:tc>
        <w:tc>
          <w:tcPr>
            <w:tcW w:w="8051" w:type="dxa"/>
          </w:tcPr>
          <w:p w:rsidR="00350DD5" w:rsidRPr="00EC5C63" w:rsidRDefault="00350DD5" w:rsidP="001C2768">
            <w:pPr>
              <w:rPr>
                <w:rFonts w:ascii="Calibri" w:hAnsi="Calibri" w:cs="Calibri"/>
                <w:b/>
                <w:sz w:val="20"/>
                <w:szCs w:val="20"/>
              </w:rPr>
            </w:pPr>
          </w:p>
        </w:tc>
      </w:tr>
      <w:tr w:rsidR="00350DD5" w:rsidRPr="00DC20BA" w:rsidTr="001C2768">
        <w:tc>
          <w:tcPr>
            <w:tcW w:w="1597" w:type="dxa"/>
          </w:tcPr>
          <w:p w:rsidR="00350DD5" w:rsidRPr="00A155DE" w:rsidRDefault="00350DD5" w:rsidP="001C2768">
            <w:pPr>
              <w:rPr>
                <w:rFonts w:ascii="Calibri" w:hAnsi="Calibri" w:cs="Calibri"/>
                <w:sz w:val="16"/>
                <w:szCs w:val="16"/>
                <w:u w:val="single"/>
              </w:rPr>
            </w:pPr>
            <w:r>
              <w:rPr>
                <w:rFonts w:ascii="Calibri" w:hAnsi="Calibri" w:cs="Calibri"/>
                <w:sz w:val="16"/>
                <w:szCs w:val="16"/>
                <w:u w:val="single"/>
              </w:rPr>
              <w:t>Supervisor’s Telephone #</w:t>
            </w:r>
            <w:r w:rsidRPr="00A155DE">
              <w:rPr>
                <w:rFonts w:ascii="Calibri" w:hAnsi="Calibri" w:cs="Calibri"/>
                <w:sz w:val="16"/>
                <w:szCs w:val="16"/>
                <w:u w:val="single"/>
              </w:rPr>
              <w:t xml:space="preserve"> =&gt;</w:t>
            </w:r>
          </w:p>
        </w:tc>
        <w:tc>
          <w:tcPr>
            <w:tcW w:w="8051" w:type="dxa"/>
          </w:tcPr>
          <w:p w:rsidR="00350DD5" w:rsidRPr="00EC5C63" w:rsidRDefault="00350DD5" w:rsidP="001C2768">
            <w:pPr>
              <w:rPr>
                <w:rFonts w:ascii="Calibri" w:hAnsi="Calibri" w:cs="Calibri"/>
                <w:b/>
                <w:sz w:val="20"/>
                <w:szCs w:val="20"/>
              </w:rPr>
            </w:pPr>
          </w:p>
        </w:tc>
      </w:tr>
      <w:tr w:rsidR="00350DD5" w:rsidRPr="00DC20BA" w:rsidTr="001C2768">
        <w:tc>
          <w:tcPr>
            <w:tcW w:w="1597" w:type="dxa"/>
          </w:tcPr>
          <w:p w:rsidR="00350DD5" w:rsidRPr="00A155DE" w:rsidRDefault="00350DD5" w:rsidP="001C2768">
            <w:pPr>
              <w:rPr>
                <w:rFonts w:ascii="Calibri" w:hAnsi="Calibri" w:cs="Calibri"/>
                <w:sz w:val="16"/>
                <w:szCs w:val="16"/>
                <w:u w:val="single"/>
              </w:rPr>
            </w:pPr>
            <w:r>
              <w:rPr>
                <w:rFonts w:ascii="Calibri" w:hAnsi="Calibri" w:cs="Calibri"/>
                <w:sz w:val="16"/>
                <w:szCs w:val="16"/>
                <w:u w:val="single"/>
              </w:rPr>
              <w:t>Administrative Head of Unit</w:t>
            </w:r>
            <w:r w:rsidRPr="00A155DE">
              <w:rPr>
                <w:rFonts w:ascii="Calibri" w:hAnsi="Calibri" w:cs="Calibri"/>
                <w:sz w:val="16"/>
                <w:szCs w:val="16"/>
                <w:u w:val="single"/>
              </w:rPr>
              <w:t xml:space="preserve"> =&gt;</w:t>
            </w:r>
          </w:p>
        </w:tc>
        <w:tc>
          <w:tcPr>
            <w:tcW w:w="8051" w:type="dxa"/>
          </w:tcPr>
          <w:p w:rsidR="00350DD5" w:rsidRPr="00EC5C63" w:rsidRDefault="00350DD5" w:rsidP="001C2768">
            <w:pPr>
              <w:rPr>
                <w:rFonts w:ascii="Calibri" w:hAnsi="Calibri" w:cs="Calibri"/>
                <w:b/>
                <w:sz w:val="20"/>
                <w:szCs w:val="20"/>
              </w:rPr>
            </w:pPr>
          </w:p>
        </w:tc>
      </w:tr>
    </w:tbl>
    <w:p w:rsidR="00350DD5" w:rsidRPr="00A57F20" w:rsidRDefault="00350DD5" w:rsidP="003E6B63">
      <w:pPr>
        <w:tabs>
          <w:tab w:val="left" w:pos="8820"/>
        </w:tabs>
        <w:autoSpaceDE w:val="0"/>
        <w:autoSpaceDN w:val="0"/>
        <w:adjustRightInd w:val="0"/>
        <w:spacing w:before="120" w:after="240"/>
        <w:rPr>
          <w:rFonts w:ascii="Calibri" w:hAnsi="Calibri" w:cs="Calibri"/>
          <w:sz w:val="20"/>
          <w:szCs w:val="20"/>
        </w:rPr>
      </w:pPr>
      <w:r w:rsidRPr="00A57F20">
        <w:rPr>
          <w:rFonts w:ascii="Calibri" w:hAnsi="Calibri" w:cs="Calibri"/>
          <w:sz w:val="20"/>
          <w:szCs w:val="20"/>
        </w:rPr>
        <w:br/>
      </w:r>
      <w:r w:rsidRPr="00A57F20">
        <w:rPr>
          <w:rFonts w:ascii="Calibri" w:hAnsi="Calibri" w:cs="Calibri"/>
          <w:sz w:val="20"/>
          <w:szCs w:val="20"/>
          <w:u w:val="single"/>
        </w:rPr>
        <w:t>Summary of Documentation and Names for Documents</w:t>
      </w:r>
      <w:r w:rsidRPr="00A57F20">
        <w:rPr>
          <w:rFonts w:ascii="Calibri" w:hAnsi="Calibri" w:cs="Calibri"/>
          <w:sz w:val="20"/>
          <w:szCs w:val="20"/>
        </w:rPr>
        <w:t xml:space="preserve">:  This application must be submitted electronically </w:t>
      </w:r>
      <w:r w:rsidRPr="00A57F20">
        <w:rPr>
          <w:rFonts w:ascii="Calibri" w:hAnsi="Calibri" w:cs="Calibri"/>
          <w:b/>
          <w:sz w:val="20"/>
          <w:szCs w:val="20"/>
          <w:u w:val="single"/>
        </w:rPr>
        <w:t>as a pdf file</w:t>
      </w:r>
      <w:r w:rsidRPr="00A57F20">
        <w:rPr>
          <w:rFonts w:ascii="Calibri" w:hAnsi="Calibri" w:cs="Calibri"/>
          <w:sz w:val="20"/>
          <w:szCs w:val="20"/>
        </w:rPr>
        <w:t xml:space="preserve">. Attach a recent picture to the application and save it as a portable document format (pdf) file. Send the pdf application.  Supporting documents must be submitted electronically as (pdf) files to Executive Director, </w:t>
      </w:r>
      <w:hyperlink r:id="rId10" w:history="1">
        <w:r w:rsidRPr="00A57F20">
          <w:rPr>
            <w:rStyle w:val="Hyperlink"/>
            <w:rFonts w:ascii="Calibri" w:hAnsi="Calibri" w:cs="Calibri"/>
            <w:color w:val="auto"/>
            <w:sz w:val="20"/>
            <w:szCs w:val="20"/>
            <w:u w:val="none"/>
          </w:rPr>
          <w:t>abdph@comcast.net</w:t>
        </w:r>
      </w:hyperlink>
      <w:r w:rsidRPr="00A57F20">
        <w:rPr>
          <w:rStyle w:val="Hyperlink"/>
          <w:rFonts w:ascii="Calibri" w:hAnsi="Calibri" w:cs="Calibri"/>
          <w:color w:val="auto"/>
          <w:sz w:val="20"/>
          <w:szCs w:val="20"/>
          <w:u w:val="none"/>
        </w:rPr>
        <w:t>,</w:t>
      </w:r>
      <w:r w:rsidRPr="00A57F20">
        <w:rPr>
          <w:rFonts w:ascii="Calibri" w:hAnsi="Calibri" w:cs="Calibri"/>
          <w:sz w:val="20"/>
          <w:szCs w:val="20"/>
        </w:rPr>
        <w:t xml:space="preserve"> Please do not send files larger than 4MB. Use the labeling of the document as indicated in each item (one pdf file per document)   </w:t>
      </w:r>
    </w:p>
    <w:p w:rsidR="00350DD5" w:rsidRPr="00A57F20" w:rsidRDefault="00350DD5" w:rsidP="00800D33">
      <w:pPr>
        <w:numPr>
          <w:ilvl w:val="0"/>
          <w:numId w:val="17"/>
        </w:numPr>
        <w:autoSpaceDE w:val="0"/>
        <w:autoSpaceDN w:val="0"/>
        <w:adjustRightInd w:val="0"/>
        <w:spacing w:after="240"/>
        <w:rPr>
          <w:rFonts w:ascii="Calibri" w:hAnsi="Calibri" w:cs="Calibri"/>
          <w:sz w:val="20"/>
          <w:szCs w:val="20"/>
        </w:rPr>
      </w:pPr>
      <w:r w:rsidRPr="00A57F20">
        <w:rPr>
          <w:rFonts w:ascii="Calibri" w:hAnsi="Calibri" w:cs="Calibri"/>
          <w:sz w:val="20"/>
          <w:szCs w:val="20"/>
          <w:u w:val="single"/>
        </w:rPr>
        <w:t>Application.</w:t>
      </w:r>
      <w:r w:rsidRPr="00A57F20">
        <w:rPr>
          <w:rFonts w:ascii="Calibri" w:hAnsi="Calibri" w:cs="Calibri"/>
          <w:sz w:val="20"/>
          <w:szCs w:val="20"/>
        </w:rPr>
        <w:t xml:space="preserve"> Name pdf files as: LastNameFirstInitial- </w:t>
      </w:r>
      <w:r w:rsidRPr="00A57F20">
        <w:rPr>
          <w:rFonts w:ascii="Calibri" w:hAnsi="Calibri" w:cs="Calibri"/>
          <w:sz w:val="20"/>
          <w:szCs w:val="20"/>
        </w:rPr>
        <w:fldChar w:fldCharType="begin"/>
      </w:r>
      <w:r w:rsidRPr="00A57F20">
        <w:rPr>
          <w:rFonts w:ascii="Calibri" w:hAnsi="Calibri" w:cs="Calibri"/>
          <w:sz w:val="20"/>
          <w:szCs w:val="20"/>
        </w:rPr>
        <w:instrText xml:space="preserve"> FILENAME </w:instrText>
      </w:r>
      <w:r w:rsidRPr="00A57F20">
        <w:rPr>
          <w:rFonts w:ascii="Calibri" w:hAnsi="Calibri" w:cs="Calibri"/>
          <w:sz w:val="20"/>
          <w:szCs w:val="20"/>
        </w:rPr>
        <w:fldChar w:fldCharType="separate"/>
      </w:r>
      <w:r w:rsidRPr="00A57F20">
        <w:rPr>
          <w:rFonts w:ascii="Calibri" w:hAnsi="Calibri" w:cs="Calibri"/>
          <w:sz w:val="20"/>
          <w:szCs w:val="20"/>
        </w:rPr>
        <w:t>ABDPH-Application for Written Examination Only-201X</w:t>
      </w:r>
      <w:r w:rsidRPr="00A57F20">
        <w:rPr>
          <w:rFonts w:ascii="Calibri" w:hAnsi="Calibri" w:cs="Calibri"/>
          <w:sz w:val="20"/>
          <w:szCs w:val="20"/>
        </w:rPr>
        <w:fldChar w:fldCharType="end"/>
      </w:r>
      <w:r w:rsidRPr="00A57F20">
        <w:rPr>
          <w:rFonts w:ascii="Calibri" w:hAnsi="Calibri" w:cs="Calibri"/>
          <w:sz w:val="20"/>
          <w:szCs w:val="20"/>
        </w:rPr>
        <w:t xml:space="preserve"> (year of exam) - [Example: AldermanE- </w:t>
      </w:r>
      <w:r w:rsidRPr="00A57F20">
        <w:rPr>
          <w:rFonts w:ascii="Calibri" w:hAnsi="Calibri" w:cs="Calibri"/>
          <w:sz w:val="20"/>
          <w:szCs w:val="20"/>
        </w:rPr>
        <w:fldChar w:fldCharType="begin"/>
      </w:r>
      <w:r w:rsidRPr="00A57F20">
        <w:rPr>
          <w:rFonts w:ascii="Calibri" w:hAnsi="Calibri" w:cs="Calibri"/>
          <w:sz w:val="20"/>
          <w:szCs w:val="20"/>
        </w:rPr>
        <w:instrText xml:space="preserve"> FILENAME </w:instrText>
      </w:r>
      <w:r w:rsidRPr="00A57F20">
        <w:rPr>
          <w:rFonts w:ascii="Calibri" w:hAnsi="Calibri" w:cs="Calibri"/>
          <w:sz w:val="20"/>
          <w:szCs w:val="20"/>
        </w:rPr>
        <w:fldChar w:fldCharType="separate"/>
      </w:r>
      <w:r w:rsidRPr="00A57F20">
        <w:rPr>
          <w:rFonts w:ascii="Calibri" w:hAnsi="Calibri" w:cs="Calibri"/>
          <w:sz w:val="20"/>
          <w:szCs w:val="20"/>
        </w:rPr>
        <w:t>ABDPH-Application-Written-Examination-</w:t>
      </w:r>
      <w:r w:rsidRPr="00A57F20">
        <w:rPr>
          <w:rFonts w:ascii="Calibri" w:hAnsi="Calibri" w:cs="Calibri"/>
          <w:sz w:val="20"/>
          <w:szCs w:val="20"/>
        </w:rPr>
        <w:fldChar w:fldCharType="end"/>
      </w:r>
      <w:r w:rsidRPr="00A57F20">
        <w:rPr>
          <w:rFonts w:ascii="Calibri" w:hAnsi="Calibri" w:cs="Calibri"/>
          <w:sz w:val="20"/>
          <w:szCs w:val="20"/>
        </w:rPr>
        <w:t xml:space="preserve">Only-2016] </w:t>
      </w:r>
    </w:p>
    <w:p w:rsidR="00350DD5" w:rsidRPr="00A57F20" w:rsidRDefault="00350DD5" w:rsidP="00800D33">
      <w:pPr>
        <w:numPr>
          <w:ilvl w:val="0"/>
          <w:numId w:val="17"/>
        </w:numPr>
        <w:autoSpaceDE w:val="0"/>
        <w:autoSpaceDN w:val="0"/>
        <w:adjustRightInd w:val="0"/>
        <w:spacing w:after="240"/>
        <w:rPr>
          <w:rFonts w:ascii="Calibri" w:hAnsi="Calibri" w:cs="Calibri"/>
          <w:sz w:val="20"/>
          <w:szCs w:val="20"/>
        </w:rPr>
      </w:pPr>
      <w:r w:rsidRPr="00A57F20">
        <w:rPr>
          <w:rFonts w:ascii="Calibri" w:hAnsi="Calibri" w:cs="Calibri"/>
          <w:sz w:val="20"/>
          <w:szCs w:val="20"/>
          <w:u w:val="single"/>
        </w:rPr>
        <w:t>Current curriculum vitae</w:t>
      </w:r>
      <w:r w:rsidRPr="00A57F20">
        <w:rPr>
          <w:rFonts w:ascii="Calibri" w:hAnsi="Calibri" w:cs="Calibri"/>
          <w:sz w:val="20"/>
          <w:szCs w:val="20"/>
        </w:rPr>
        <w:t>.  Name pdf document as: LastNameFirstInitial-CV-201X</w:t>
      </w:r>
      <w:r w:rsidRPr="00A57F20" w:rsidDel="0071526E">
        <w:rPr>
          <w:rFonts w:ascii="Calibri" w:hAnsi="Calibri" w:cs="Calibri"/>
          <w:sz w:val="20"/>
          <w:szCs w:val="20"/>
        </w:rPr>
        <w:t xml:space="preserve"> </w:t>
      </w:r>
      <w:r w:rsidRPr="00A57F20">
        <w:rPr>
          <w:rFonts w:ascii="Calibri" w:hAnsi="Calibri" w:cs="Calibri"/>
          <w:sz w:val="20"/>
          <w:szCs w:val="20"/>
          <w:u w:val="single"/>
        </w:rPr>
        <w:t xml:space="preserve"> </w:t>
      </w:r>
      <w:r w:rsidRPr="00A57F20">
        <w:rPr>
          <w:rFonts w:ascii="Calibri" w:hAnsi="Calibri" w:cs="Calibri"/>
          <w:sz w:val="20"/>
          <w:szCs w:val="20"/>
        </w:rPr>
        <w:t xml:space="preserve">(year of  exam)[Example: AldermanE-CV-2016] </w:t>
      </w:r>
    </w:p>
    <w:p w:rsidR="00350DD5" w:rsidRPr="00A57F20" w:rsidRDefault="00350DD5" w:rsidP="00E47876">
      <w:pPr>
        <w:numPr>
          <w:ilvl w:val="0"/>
          <w:numId w:val="17"/>
        </w:numPr>
        <w:autoSpaceDE w:val="0"/>
        <w:autoSpaceDN w:val="0"/>
        <w:adjustRightInd w:val="0"/>
        <w:spacing w:after="240"/>
        <w:rPr>
          <w:rFonts w:ascii="Calibri" w:hAnsi="Calibri" w:cs="Calibri"/>
          <w:sz w:val="20"/>
          <w:szCs w:val="20"/>
        </w:rPr>
      </w:pPr>
      <w:r w:rsidRPr="00A57F20">
        <w:rPr>
          <w:rFonts w:ascii="Calibri" w:hAnsi="Calibri" w:cs="Calibri"/>
          <w:sz w:val="20"/>
          <w:szCs w:val="20"/>
          <w:u w:val="single"/>
        </w:rPr>
        <w:t xml:space="preserve">Evidence of graduation from a school of dentistry. </w:t>
      </w:r>
      <w:r w:rsidRPr="00A57F20">
        <w:rPr>
          <w:rFonts w:ascii="Calibri" w:hAnsi="Calibri" w:cs="Calibri"/>
          <w:sz w:val="20"/>
          <w:szCs w:val="20"/>
        </w:rPr>
        <w:t>Name pdf document as: LastNameFirstInitial -DSGraduate-201X</w:t>
      </w:r>
      <w:r w:rsidRPr="00A57F20" w:rsidDel="0071526E">
        <w:rPr>
          <w:rFonts w:ascii="Calibri" w:hAnsi="Calibri" w:cs="Calibri"/>
          <w:sz w:val="20"/>
          <w:szCs w:val="20"/>
        </w:rPr>
        <w:t xml:space="preserve"> </w:t>
      </w:r>
      <w:r w:rsidRPr="00A57F20">
        <w:rPr>
          <w:rFonts w:ascii="Calibri" w:hAnsi="Calibri" w:cs="Calibri"/>
          <w:sz w:val="20"/>
          <w:szCs w:val="20"/>
        </w:rPr>
        <w:t xml:space="preserve"> (year of exam) [Example: Name a copy of the Graduation Certificate as AldermanE-DSGraduate- 2016]. Grade transcripts are not necessary.  </w:t>
      </w:r>
    </w:p>
    <w:p w:rsidR="00350DD5" w:rsidRPr="00A57F20" w:rsidRDefault="00350DD5" w:rsidP="00402E9A">
      <w:pPr>
        <w:numPr>
          <w:ilvl w:val="0"/>
          <w:numId w:val="17"/>
        </w:numPr>
        <w:autoSpaceDE w:val="0"/>
        <w:autoSpaceDN w:val="0"/>
        <w:adjustRightInd w:val="0"/>
        <w:spacing w:after="240"/>
        <w:rPr>
          <w:rFonts w:ascii="Calibri" w:hAnsi="Calibri" w:cs="Calibri"/>
          <w:sz w:val="20"/>
          <w:szCs w:val="20"/>
        </w:rPr>
      </w:pPr>
      <w:r w:rsidRPr="00A57F20">
        <w:rPr>
          <w:rFonts w:ascii="Calibri" w:hAnsi="Calibri" w:cs="Calibri"/>
          <w:sz w:val="20"/>
          <w:szCs w:val="20"/>
          <w:u w:val="single"/>
        </w:rPr>
        <w:t>Evidence of Masters of Public Health (MPH) degree in public health or its equivalent</w:t>
      </w:r>
      <w:r w:rsidRPr="00A57F20">
        <w:rPr>
          <w:rFonts w:ascii="Calibri" w:hAnsi="Calibri" w:cs="Calibri"/>
          <w:sz w:val="20"/>
          <w:szCs w:val="20"/>
        </w:rPr>
        <w:t>. Name pdf document as: LastNameFirstInitial -PHDegree- 201X</w:t>
      </w:r>
      <w:r w:rsidRPr="00A57F20" w:rsidDel="0071526E">
        <w:rPr>
          <w:rFonts w:ascii="Calibri" w:hAnsi="Calibri" w:cs="Calibri"/>
          <w:sz w:val="20"/>
          <w:szCs w:val="20"/>
        </w:rPr>
        <w:t xml:space="preserve"> </w:t>
      </w:r>
      <w:r w:rsidRPr="00A57F20">
        <w:rPr>
          <w:rFonts w:ascii="Calibri" w:hAnsi="Calibri" w:cs="Calibri"/>
          <w:sz w:val="20"/>
          <w:szCs w:val="20"/>
        </w:rPr>
        <w:t xml:space="preserve"> (year of exam) [Example: Name a copy of the MPH Certificate as AldermanE-PHDegree-2016]. </w:t>
      </w:r>
    </w:p>
    <w:p w:rsidR="00350DD5" w:rsidRPr="00A57F20" w:rsidRDefault="00350DD5" w:rsidP="00800D33">
      <w:pPr>
        <w:numPr>
          <w:ilvl w:val="0"/>
          <w:numId w:val="17"/>
        </w:numPr>
        <w:autoSpaceDE w:val="0"/>
        <w:autoSpaceDN w:val="0"/>
        <w:adjustRightInd w:val="0"/>
        <w:spacing w:after="240"/>
        <w:rPr>
          <w:rFonts w:ascii="Calibri" w:hAnsi="Calibri" w:cs="Calibri"/>
          <w:b/>
          <w:bCs/>
          <w:sz w:val="20"/>
          <w:szCs w:val="20"/>
        </w:rPr>
      </w:pPr>
      <w:r w:rsidRPr="00A57F20">
        <w:rPr>
          <w:rFonts w:ascii="Calibri" w:hAnsi="Calibri" w:cs="Calibri"/>
          <w:sz w:val="20"/>
          <w:szCs w:val="20"/>
          <w:u w:val="single"/>
        </w:rPr>
        <w:t xml:space="preserve">For candidates who have completed their educational requirements at the time of application, certificate of residency or equivalent. </w:t>
      </w:r>
      <w:r w:rsidRPr="00A57F20">
        <w:rPr>
          <w:rFonts w:ascii="Calibri" w:hAnsi="Calibri" w:cs="Calibri"/>
          <w:sz w:val="20"/>
          <w:szCs w:val="20"/>
        </w:rPr>
        <w:t>Name pdf document as: LastNameFirstInitial -DPHResidency- 201X</w:t>
      </w:r>
      <w:r w:rsidRPr="00A57F20" w:rsidDel="00F46BDB">
        <w:rPr>
          <w:rFonts w:ascii="Calibri" w:hAnsi="Calibri" w:cs="Calibri"/>
          <w:sz w:val="20"/>
          <w:szCs w:val="20"/>
        </w:rPr>
        <w:t xml:space="preserve"> </w:t>
      </w:r>
      <w:r w:rsidRPr="00A57F20">
        <w:rPr>
          <w:rFonts w:ascii="Calibri" w:hAnsi="Calibri" w:cs="Calibri"/>
          <w:sz w:val="20"/>
          <w:szCs w:val="20"/>
        </w:rPr>
        <w:t xml:space="preserve"> (year of exam) - [Example: Name a copy of Residency Certificate as AldermanE-DPHResidency-2016].</w:t>
      </w:r>
    </w:p>
    <w:p w:rsidR="00350DD5" w:rsidRPr="00A57F20" w:rsidRDefault="00350DD5" w:rsidP="00F616B4">
      <w:pPr>
        <w:numPr>
          <w:ilvl w:val="0"/>
          <w:numId w:val="17"/>
        </w:numPr>
        <w:autoSpaceDE w:val="0"/>
        <w:autoSpaceDN w:val="0"/>
        <w:adjustRightInd w:val="0"/>
        <w:spacing w:after="240"/>
        <w:rPr>
          <w:rFonts w:ascii="Calibri" w:hAnsi="Calibri" w:cs="Calibri"/>
          <w:b/>
          <w:bCs/>
          <w:sz w:val="20"/>
          <w:szCs w:val="20"/>
        </w:rPr>
      </w:pPr>
      <w:r w:rsidRPr="00A57F20">
        <w:rPr>
          <w:rFonts w:ascii="Calibri" w:hAnsi="Calibri" w:cs="Calibri"/>
          <w:sz w:val="20"/>
          <w:szCs w:val="20"/>
          <w:u w:val="single"/>
        </w:rPr>
        <w:t>For a candidate who is close to completing her/his educational requirements at or near the time of application</w:t>
      </w:r>
      <w:r w:rsidRPr="00A57F20">
        <w:rPr>
          <w:rFonts w:ascii="Calibri" w:hAnsi="Calibri" w:cs="Calibri"/>
          <w:sz w:val="20"/>
          <w:szCs w:val="20"/>
        </w:rPr>
        <w:t xml:space="preserve"> you</w:t>
      </w:r>
      <w:r w:rsidRPr="00A57F20">
        <w:rPr>
          <w:rFonts w:ascii="Calibri" w:hAnsi="Calibri" w:cs="Calibri"/>
          <w:sz w:val="20"/>
          <w:szCs w:val="20"/>
          <w:u w:val="single"/>
        </w:rPr>
        <w:t xml:space="preserve"> </w:t>
      </w:r>
      <w:r w:rsidRPr="00A57F20">
        <w:rPr>
          <w:rFonts w:ascii="Calibri" w:hAnsi="Calibri" w:cs="Calibri"/>
          <w:b/>
          <w:sz w:val="20"/>
          <w:szCs w:val="20"/>
        </w:rPr>
        <w:t>must</w:t>
      </w:r>
      <w:r w:rsidRPr="00A57F20">
        <w:rPr>
          <w:rFonts w:ascii="Calibri" w:hAnsi="Calibri" w:cs="Calibri"/>
          <w:sz w:val="20"/>
          <w:szCs w:val="20"/>
        </w:rPr>
        <w:t xml:space="preserve"> have your Dental Public Health Program Director send a signed document to the Executive Director including the following statement: "It is anticipated that Dr. _________ will satisfy all requirements and successfully complete the program in Dental Public Health prior to the ABDPH Written Only Examination.”  or “It is anticipated that Dr. _________ </w:t>
      </w:r>
      <w:r w:rsidRPr="00A57F20">
        <w:rPr>
          <w:rFonts w:ascii="Calibri" w:hAnsi="Calibri" w:cs="Calibri"/>
          <w:sz w:val="20"/>
          <w:szCs w:val="20"/>
          <w:highlight w:val="yellow"/>
        </w:rPr>
        <w:t>will have completed the large majority (at least 75%) of their advanced dental public health specialty educational program</w:t>
      </w:r>
      <w:r w:rsidRPr="00A57F20">
        <w:rPr>
          <w:rFonts w:ascii="Calibri" w:hAnsi="Calibri" w:cs="Calibri"/>
          <w:sz w:val="20"/>
          <w:szCs w:val="20"/>
        </w:rPr>
        <w:t xml:space="preserve"> and in my opinion she/he will be prepared to challenge the written exam.”    Under these circumstances, candidates will be given conditional eligibility. However, in order to apply for the ABDPH Application Certification-Full Examination-in a future year, candidates </w:t>
      </w:r>
      <w:r w:rsidRPr="00A57F20">
        <w:rPr>
          <w:rFonts w:ascii="Calibri" w:hAnsi="Calibri" w:cs="Calibri"/>
          <w:b/>
          <w:bCs/>
          <w:sz w:val="20"/>
          <w:szCs w:val="20"/>
          <w:u w:val="single"/>
        </w:rPr>
        <w:t xml:space="preserve">must </w:t>
      </w:r>
      <w:r w:rsidRPr="00A57F20">
        <w:rPr>
          <w:rFonts w:ascii="Calibri" w:hAnsi="Calibri" w:cs="Calibri"/>
          <w:sz w:val="20"/>
          <w:szCs w:val="20"/>
        </w:rPr>
        <w:t>submit evidence of successful completion of their program (e.g. copy of Residency Certificate).</w:t>
      </w:r>
      <w:r w:rsidRPr="00A57F20" w:rsidDel="00540CFA">
        <w:rPr>
          <w:rFonts w:ascii="Calibri" w:hAnsi="Calibri" w:cs="Calibri"/>
          <w:sz w:val="20"/>
          <w:szCs w:val="20"/>
        </w:rPr>
        <w:t xml:space="preserve"> </w:t>
      </w:r>
      <w:r w:rsidRPr="00A57F20">
        <w:rPr>
          <w:rFonts w:ascii="Calibri" w:hAnsi="Calibri" w:cs="Calibri"/>
          <w:sz w:val="20"/>
          <w:szCs w:val="20"/>
        </w:rPr>
        <w:t>If Program Director/Supervisor statement is necessary, please complete Supervisor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97"/>
        <w:gridCol w:w="8051"/>
      </w:tblGrid>
      <w:tr w:rsidR="00350DD5" w:rsidRPr="00EC5C63" w:rsidTr="001C2768">
        <w:tc>
          <w:tcPr>
            <w:tcW w:w="1597" w:type="dxa"/>
          </w:tcPr>
          <w:p w:rsidR="00350DD5" w:rsidRPr="00DC20BA" w:rsidRDefault="00350DD5" w:rsidP="001C2768">
            <w:pPr>
              <w:rPr>
                <w:rFonts w:ascii="Calibri" w:hAnsi="Calibri" w:cs="Calibri"/>
                <w:sz w:val="16"/>
                <w:szCs w:val="16"/>
              </w:rPr>
            </w:pPr>
            <w:r>
              <w:rPr>
                <w:rFonts w:ascii="Calibri" w:hAnsi="Calibri" w:cs="Calibri"/>
                <w:sz w:val="16"/>
                <w:szCs w:val="16"/>
                <w:u w:val="single"/>
              </w:rPr>
              <w:t>Immediate Supervisor</w:t>
            </w:r>
            <w:r>
              <w:rPr>
                <w:rFonts w:ascii="Calibri" w:hAnsi="Calibri" w:cs="Calibri"/>
                <w:sz w:val="16"/>
                <w:szCs w:val="16"/>
              </w:rPr>
              <w:t xml:space="preserve"> =&gt;</w:t>
            </w:r>
          </w:p>
        </w:tc>
        <w:tc>
          <w:tcPr>
            <w:tcW w:w="8051" w:type="dxa"/>
          </w:tcPr>
          <w:p w:rsidR="00350DD5" w:rsidRPr="00EC5C63" w:rsidRDefault="00350DD5" w:rsidP="001C2768">
            <w:pPr>
              <w:rPr>
                <w:rFonts w:ascii="Calibri" w:hAnsi="Calibri" w:cs="Calibri"/>
                <w:b/>
                <w:sz w:val="20"/>
                <w:szCs w:val="20"/>
              </w:rPr>
            </w:pPr>
          </w:p>
        </w:tc>
      </w:tr>
      <w:tr w:rsidR="00350DD5" w:rsidRPr="00EC5C63" w:rsidTr="001C2768">
        <w:tc>
          <w:tcPr>
            <w:tcW w:w="1597" w:type="dxa"/>
          </w:tcPr>
          <w:p w:rsidR="00350DD5" w:rsidRPr="00A155DE" w:rsidRDefault="00350DD5" w:rsidP="001C2768">
            <w:pPr>
              <w:rPr>
                <w:rFonts w:ascii="Calibri" w:hAnsi="Calibri" w:cs="Calibri"/>
                <w:sz w:val="16"/>
                <w:szCs w:val="16"/>
                <w:u w:val="single"/>
              </w:rPr>
            </w:pPr>
            <w:r>
              <w:rPr>
                <w:rFonts w:ascii="Calibri" w:hAnsi="Calibri" w:cs="Calibri"/>
                <w:sz w:val="16"/>
                <w:szCs w:val="16"/>
                <w:u w:val="single"/>
              </w:rPr>
              <w:t>Supervisor’s Email</w:t>
            </w:r>
            <w:r w:rsidRPr="00A155DE">
              <w:rPr>
                <w:rFonts w:ascii="Calibri" w:hAnsi="Calibri" w:cs="Calibri"/>
                <w:sz w:val="16"/>
                <w:szCs w:val="16"/>
                <w:u w:val="single"/>
              </w:rPr>
              <w:t xml:space="preserve"> =&gt;</w:t>
            </w:r>
          </w:p>
        </w:tc>
        <w:tc>
          <w:tcPr>
            <w:tcW w:w="8051" w:type="dxa"/>
          </w:tcPr>
          <w:p w:rsidR="00350DD5" w:rsidRPr="00EC5C63" w:rsidRDefault="00350DD5" w:rsidP="001C2768">
            <w:pPr>
              <w:rPr>
                <w:rFonts w:ascii="Calibri" w:hAnsi="Calibri" w:cs="Calibri"/>
                <w:b/>
                <w:sz w:val="20"/>
                <w:szCs w:val="20"/>
              </w:rPr>
            </w:pPr>
          </w:p>
        </w:tc>
      </w:tr>
      <w:tr w:rsidR="00350DD5" w:rsidRPr="00EC5C63" w:rsidTr="001C2768">
        <w:tc>
          <w:tcPr>
            <w:tcW w:w="1597" w:type="dxa"/>
          </w:tcPr>
          <w:p w:rsidR="00350DD5" w:rsidRPr="00A155DE" w:rsidRDefault="00350DD5" w:rsidP="001C2768">
            <w:pPr>
              <w:rPr>
                <w:rFonts w:ascii="Calibri" w:hAnsi="Calibri" w:cs="Calibri"/>
                <w:sz w:val="16"/>
                <w:szCs w:val="16"/>
                <w:u w:val="single"/>
              </w:rPr>
            </w:pPr>
            <w:r>
              <w:rPr>
                <w:rFonts w:ascii="Calibri" w:hAnsi="Calibri" w:cs="Calibri"/>
                <w:sz w:val="16"/>
                <w:szCs w:val="16"/>
                <w:u w:val="single"/>
              </w:rPr>
              <w:t>Supervisor’s Telephone #</w:t>
            </w:r>
            <w:r w:rsidRPr="00A155DE">
              <w:rPr>
                <w:rFonts w:ascii="Calibri" w:hAnsi="Calibri" w:cs="Calibri"/>
                <w:sz w:val="16"/>
                <w:szCs w:val="16"/>
                <w:u w:val="single"/>
              </w:rPr>
              <w:t xml:space="preserve"> =&gt;</w:t>
            </w:r>
          </w:p>
        </w:tc>
        <w:tc>
          <w:tcPr>
            <w:tcW w:w="8051" w:type="dxa"/>
          </w:tcPr>
          <w:p w:rsidR="00350DD5" w:rsidRPr="00EC5C63" w:rsidRDefault="00350DD5" w:rsidP="001C2768">
            <w:pPr>
              <w:rPr>
                <w:rFonts w:ascii="Calibri" w:hAnsi="Calibri" w:cs="Calibri"/>
                <w:b/>
                <w:sz w:val="20"/>
                <w:szCs w:val="20"/>
              </w:rPr>
            </w:pPr>
          </w:p>
        </w:tc>
      </w:tr>
    </w:tbl>
    <w:p w:rsidR="00350DD5" w:rsidRDefault="00350DD5" w:rsidP="001540E9">
      <w:pPr>
        <w:autoSpaceDE w:val="0"/>
        <w:autoSpaceDN w:val="0"/>
        <w:adjustRightInd w:val="0"/>
        <w:ind w:left="360"/>
        <w:jc w:val="center"/>
        <w:rPr>
          <w:rFonts w:ascii="Calibri" w:hAnsi="Calibri" w:cs="Calibri"/>
          <w:b/>
          <w:bCs/>
          <w:color w:val="000000"/>
          <w:sz w:val="20"/>
          <w:szCs w:val="20"/>
        </w:rPr>
      </w:pPr>
    </w:p>
    <w:p w:rsidR="00350DD5" w:rsidRPr="00A57F20" w:rsidRDefault="00350DD5" w:rsidP="001540E9">
      <w:pPr>
        <w:autoSpaceDE w:val="0"/>
        <w:autoSpaceDN w:val="0"/>
        <w:adjustRightInd w:val="0"/>
        <w:ind w:left="360"/>
        <w:jc w:val="center"/>
        <w:rPr>
          <w:rFonts w:ascii="Calibri" w:hAnsi="Calibri" w:cs="Calibri"/>
          <w:b/>
          <w:bCs/>
          <w:color w:val="000000"/>
          <w:sz w:val="22"/>
          <w:szCs w:val="22"/>
        </w:rPr>
      </w:pPr>
      <w:r w:rsidRPr="00A57F20">
        <w:rPr>
          <w:rFonts w:ascii="Calibri" w:hAnsi="Calibri" w:cs="Calibri"/>
          <w:b/>
          <w:bCs/>
          <w:color w:val="000000"/>
          <w:sz w:val="22"/>
          <w:szCs w:val="22"/>
        </w:rPr>
        <w:t>American Board of Dental Public Health</w:t>
      </w:r>
    </w:p>
    <w:p w:rsidR="00350DD5" w:rsidRPr="00173002" w:rsidRDefault="00350DD5" w:rsidP="001540E9">
      <w:pPr>
        <w:autoSpaceDE w:val="0"/>
        <w:autoSpaceDN w:val="0"/>
        <w:adjustRightInd w:val="0"/>
        <w:ind w:left="360"/>
        <w:jc w:val="center"/>
        <w:rPr>
          <w:rFonts w:ascii="Calibri" w:hAnsi="Calibri" w:cs="Calibri"/>
          <w:b/>
          <w:bCs/>
          <w:color w:val="000000"/>
          <w:sz w:val="20"/>
          <w:szCs w:val="20"/>
        </w:rPr>
      </w:pPr>
      <w:r w:rsidRPr="00A57F20">
        <w:rPr>
          <w:rFonts w:ascii="Calibri" w:hAnsi="Calibri" w:cs="Calibri"/>
          <w:b/>
          <w:bCs/>
          <w:color w:val="000000"/>
          <w:sz w:val="22"/>
          <w:szCs w:val="22"/>
        </w:rPr>
        <w:t>Policy and Procedures for Appeal</w:t>
      </w:r>
      <w:r w:rsidRPr="00173002">
        <w:rPr>
          <w:rFonts w:ascii="Calibri" w:hAnsi="Calibri" w:cs="Calibri"/>
          <w:sz w:val="20"/>
          <w:szCs w:val="20"/>
        </w:rPr>
        <w:br/>
      </w:r>
    </w:p>
    <w:p w:rsidR="00350DD5" w:rsidRPr="00173002" w:rsidRDefault="00350DD5" w:rsidP="001540E9">
      <w:pPr>
        <w:autoSpaceDE w:val="0"/>
        <w:autoSpaceDN w:val="0"/>
        <w:adjustRightInd w:val="0"/>
        <w:rPr>
          <w:rFonts w:ascii="Calibri" w:hAnsi="Calibri" w:cs="Calibri"/>
          <w:sz w:val="20"/>
          <w:szCs w:val="20"/>
        </w:rPr>
      </w:pPr>
      <w:r w:rsidRPr="00173002">
        <w:rPr>
          <w:rFonts w:ascii="Calibri" w:hAnsi="Calibri" w:cs="Calibri"/>
          <w:b/>
          <w:bCs/>
          <w:color w:val="000000"/>
          <w:sz w:val="20"/>
          <w:szCs w:val="20"/>
        </w:rPr>
        <w:t xml:space="preserve">1. </w:t>
      </w:r>
      <w:r w:rsidRPr="00173002">
        <w:rPr>
          <w:rFonts w:ascii="Calibri" w:hAnsi="Calibri" w:cs="Calibri"/>
          <w:b/>
          <w:bCs/>
          <w:color w:val="000000"/>
          <w:sz w:val="20"/>
          <w:szCs w:val="20"/>
        </w:rPr>
        <w:tab/>
      </w:r>
      <w:r w:rsidRPr="00100F47">
        <w:rPr>
          <w:rFonts w:ascii="Arial" w:hAnsi="Arial" w:cs="Arial"/>
          <w:b/>
          <w:bCs/>
          <w:color w:val="000000"/>
          <w:sz w:val="20"/>
          <w:szCs w:val="20"/>
          <w:u w:val="single"/>
        </w:rPr>
        <w:t>Actions</w:t>
      </w:r>
      <w:r w:rsidRPr="00E47876">
        <w:rPr>
          <w:rFonts w:ascii="Calibri" w:hAnsi="Calibri" w:cs="Calibri"/>
          <w:b/>
          <w:bCs/>
          <w:color w:val="000000"/>
          <w:sz w:val="20"/>
          <w:szCs w:val="20"/>
          <w:u w:val="single"/>
        </w:rPr>
        <w:t xml:space="preserve"> Subject to Appeal</w:t>
      </w:r>
      <w:r w:rsidRPr="00173002">
        <w:rPr>
          <w:rFonts w:ascii="Calibri" w:hAnsi="Calibri" w:cs="Calibri"/>
          <w:sz w:val="20"/>
          <w:szCs w:val="20"/>
        </w:rPr>
        <w:br/>
      </w:r>
      <w:r w:rsidRPr="00173002">
        <w:rPr>
          <w:rFonts w:ascii="Calibri" w:hAnsi="Calibri" w:cs="Calibri"/>
          <w:b/>
          <w:bCs/>
          <w:color w:val="000000"/>
          <w:sz w:val="20"/>
          <w:szCs w:val="20"/>
        </w:rPr>
        <w:tab/>
      </w:r>
      <w:r w:rsidRPr="00173002">
        <w:rPr>
          <w:rFonts w:ascii="Calibri" w:hAnsi="Calibri" w:cs="Calibri"/>
          <w:bCs/>
          <w:color w:val="000000"/>
          <w:sz w:val="20"/>
          <w:szCs w:val="20"/>
        </w:rPr>
        <w:t>A deci</w:t>
      </w:r>
      <w:r w:rsidRPr="00173002">
        <w:rPr>
          <w:rFonts w:ascii="Calibri" w:hAnsi="Calibri" w:cs="Calibri"/>
          <w:sz w:val="20"/>
          <w:szCs w:val="20"/>
        </w:rPr>
        <w:t>s</w:t>
      </w:r>
      <w:r w:rsidRPr="00173002">
        <w:rPr>
          <w:rFonts w:ascii="Calibri" w:hAnsi="Calibri" w:cs="Calibri"/>
          <w:bCs/>
          <w:color w:val="000000"/>
          <w:sz w:val="20"/>
          <w:szCs w:val="20"/>
        </w:rPr>
        <w:t>ion made by the Board relative to</w:t>
      </w:r>
      <w:r w:rsidRPr="00173002">
        <w:rPr>
          <w:rFonts w:ascii="Calibri" w:hAnsi="Calibri" w:cs="Calibri"/>
          <w:sz w:val="20"/>
          <w:szCs w:val="20"/>
        </w:rPr>
        <w:t xml:space="preserve"> </w:t>
      </w:r>
      <w:r w:rsidRPr="00173002">
        <w:rPr>
          <w:rFonts w:ascii="Calibri" w:hAnsi="Calibri" w:cs="Calibri"/>
          <w:bCs/>
          <w:color w:val="000000"/>
          <w:sz w:val="20"/>
          <w:szCs w:val="20"/>
        </w:rPr>
        <w:t>an a</w:t>
      </w:r>
      <w:r w:rsidRPr="00173002">
        <w:rPr>
          <w:rFonts w:ascii="Calibri" w:hAnsi="Calibri" w:cs="Calibri"/>
          <w:bCs/>
          <w:sz w:val="20"/>
          <w:szCs w:val="20"/>
        </w:rPr>
        <w:t>pplication or an examinatio</w:t>
      </w:r>
      <w:r w:rsidRPr="00173002">
        <w:rPr>
          <w:rFonts w:ascii="Calibri" w:hAnsi="Calibri" w:cs="Calibri"/>
          <w:sz w:val="20"/>
          <w:szCs w:val="20"/>
        </w:rPr>
        <w:t xml:space="preserve">n may be appealed by an applicant or candidate.  Requests for additional information regarding an application or examination result are processed routinely and are not considered part of the appeal process.  The correspondence for such information becomes part of the candidate’s or applicant’s file, but does not modify or alter any decision made by the Board. </w:t>
      </w:r>
    </w:p>
    <w:p w:rsidR="00350DD5" w:rsidRPr="00173002" w:rsidRDefault="00350DD5" w:rsidP="009E7A27">
      <w:pPr>
        <w:tabs>
          <w:tab w:val="left" w:pos="360"/>
        </w:tabs>
        <w:autoSpaceDE w:val="0"/>
        <w:autoSpaceDN w:val="0"/>
        <w:adjustRightInd w:val="0"/>
        <w:spacing w:before="120" w:line="320" w:lineRule="atLeast"/>
        <w:ind w:left="360" w:hanging="360"/>
        <w:rPr>
          <w:rFonts w:ascii="Calibri" w:hAnsi="Calibri" w:cs="Calibri"/>
          <w:sz w:val="20"/>
          <w:szCs w:val="20"/>
        </w:rPr>
      </w:pPr>
      <w:r w:rsidRPr="00173002">
        <w:rPr>
          <w:rFonts w:ascii="Calibri" w:hAnsi="Calibri" w:cs="Calibri"/>
          <w:b/>
          <w:bCs/>
          <w:sz w:val="20"/>
          <w:szCs w:val="20"/>
        </w:rPr>
        <w:t xml:space="preserve">2. </w:t>
      </w:r>
      <w:r w:rsidRPr="00173002">
        <w:rPr>
          <w:rFonts w:ascii="Calibri" w:hAnsi="Calibri" w:cs="Calibri"/>
          <w:b/>
          <w:bCs/>
          <w:sz w:val="20"/>
          <w:szCs w:val="20"/>
        </w:rPr>
        <w:tab/>
      </w:r>
      <w:r w:rsidRPr="00E47876">
        <w:rPr>
          <w:rFonts w:ascii="Calibri" w:hAnsi="Calibri" w:cs="Calibri"/>
          <w:b/>
          <w:bCs/>
          <w:sz w:val="20"/>
          <w:szCs w:val="20"/>
          <w:u w:val="single"/>
        </w:rPr>
        <w:t>Communication Regarding an Appeal</w:t>
      </w:r>
      <w:r w:rsidRPr="00173002">
        <w:rPr>
          <w:rFonts w:ascii="Calibri" w:hAnsi="Calibri" w:cs="Calibri"/>
          <w:b/>
          <w:bCs/>
          <w:sz w:val="20"/>
          <w:szCs w:val="20"/>
        </w:rPr>
        <w:t xml:space="preserve"> </w:t>
      </w:r>
      <w:r w:rsidRPr="00173002">
        <w:rPr>
          <w:rFonts w:ascii="Calibri" w:hAnsi="Calibri" w:cs="Calibri"/>
          <w:sz w:val="20"/>
          <w:szCs w:val="20"/>
        </w:rPr>
        <w:br/>
      </w:r>
      <w:r w:rsidRPr="00173002">
        <w:rPr>
          <w:rFonts w:ascii="Calibri" w:hAnsi="Calibri" w:cs="Calibri"/>
          <w:sz w:val="20"/>
          <w:szCs w:val="20"/>
        </w:rPr>
        <w:tab/>
        <w:t xml:space="preserve">All correspondence regarding an appeal will be through the Executive Director of the American Board of Dental Public Health. </w:t>
      </w:r>
    </w:p>
    <w:p w:rsidR="00350DD5" w:rsidRPr="00173002" w:rsidRDefault="00350DD5" w:rsidP="009E7A27">
      <w:pPr>
        <w:tabs>
          <w:tab w:val="left" w:pos="360"/>
        </w:tabs>
        <w:autoSpaceDE w:val="0"/>
        <w:autoSpaceDN w:val="0"/>
        <w:adjustRightInd w:val="0"/>
        <w:spacing w:before="120" w:line="320" w:lineRule="atLeast"/>
        <w:ind w:left="360" w:hanging="360"/>
        <w:rPr>
          <w:rFonts w:ascii="Calibri" w:hAnsi="Calibri" w:cs="Calibri"/>
          <w:sz w:val="20"/>
          <w:szCs w:val="20"/>
        </w:rPr>
      </w:pPr>
      <w:r w:rsidRPr="00173002">
        <w:rPr>
          <w:rFonts w:ascii="Calibri" w:hAnsi="Calibri" w:cs="Calibri"/>
          <w:b/>
          <w:bCs/>
          <w:sz w:val="20"/>
          <w:szCs w:val="20"/>
        </w:rPr>
        <w:t xml:space="preserve">3. </w:t>
      </w:r>
      <w:r w:rsidRPr="00173002">
        <w:rPr>
          <w:rFonts w:ascii="Calibri" w:hAnsi="Calibri" w:cs="Calibri"/>
          <w:b/>
          <w:bCs/>
          <w:sz w:val="20"/>
          <w:szCs w:val="20"/>
        </w:rPr>
        <w:tab/>
      </w:r>
      <w:r w:rsidRPr="00E47876">
        <w:rPr>
          <w:rFonts w:ascii="Calibri" w:hAnsi="Calibri" w:cs="Calibri"/>
          <w:b/>
          <w:bCs/>
          <w:sz w:val="20"/>
          <w:szCs w:val="20"/>
          <w:u w:val="single"/>
        </w:rPr>
        <w:t>Submission of an Appeal</w:t>
      </w:r>
      <w:r w:rsidRPr="00173002">
        <w:rPr>
          <w:rFonts w:ascii="Calibri" w:hAnsi="Calibri" w:cs="Calibri"/>
          <w:b/>
          <w:bCs/>
          <w:sz w:val="20"/>
          <w:szCs w:val="20"/>
        </w:rPr>
        <w:t xml:space="preserve"> </w:t>
      </w:r>
      <w:r w:rsidRPr="00173002">
        <w:rPr>
          <w:rFonts w:ascii="Calibri" w:hAnsi="Calibri" w:cs="Calibri"/>
          <w:sz w:val="20"/>
          <w:szCs w:val="20"/>
        </w:rPr>
        <w:br/>
      </w:r>
      <w:r w:rsidRPr="00173002">
        <w:rPr>
          <w:rFonts w:ascii="Calibri" w:hAnsi="Calibri" w:cs="Calibri"/>
          <w:sz w:val="20"/>
          <w:szCs w:val="20"/>
        </w:rPr>
        <w:tab/>
        <w:t xml:space="preserve">Appeals must be submitted in writing to the Executive Director of the American Board of Dental Public Health within sixty (60) days following notification of a decision of the Board.  The written appeal should be dated, identify in concise terms the decision being appealed and provide a brief outline of the reasons why the Board’s action was not fair or reasonable.  No decision shall become final while an appeal is pending or until the sixty (60) day period for filing notice of appeal has elapsed.  The appellant will be notified in writing of the receipt of the appeal, and informed that the appeal will be reviewed and responded to within sixty (60) days of the receipt of the appeal. </w:t>
      </w:r>
    </w:p>
    <w:p w:rsidR="00350DD5" w:rsidRPr="00173002" w:rsidRDefault="00350DD5" w:rsidP="009E7A27">
      <w:pPr>
        <w:tabs>
          <w:tab w:val="left" w:pos="360"/>
        </w:tabs>
        <w:autoSpaceDE w:val="0"/>
        <w:autoSpaceDN w:val="0"/>
        <w:adjustRightInd w:val="0"/>
        <w:spacing w:before="120" w:line="320" w:lineRule="atLeast"/>
        <w:ind w:left="360" w:hanging="360"/>
        <w:rPr>
          <w:rFonts w:ascii="Calibri" w:hAnsi="Calibri" w:cs="Calibri"/>
          <w:sz w:val="20"/>
          <w:szCs w:val="20"/>
        </w:rPr>
      </w:pPr>
      <w:r w:rsidRPr="00173002">
        <w:rPr>
          <w:rFonts w:ascii="Calibri" w:hAnsi="Calibri" w:cs="Calibri"/>
          <w:b/>
          <w:bCs/>
          <w:sz w:val="20"/>
          <w:szCs w:val="20"/>
        </w:rPr>
        <w:t xml:space="preserve">4. </w:t>
      </w:r>
      <w:r w:rsidRPr="00173002">
        <w:rPr>
          <w:rFonts w:ascii="Calibri" w:hAnsi="Calibri" w:cs="Calibri"/>
          <w:b/>
          <w:bCs/>
          <w:sz w:val="20"/>
          <w:szCs w:val="20"/>
        </w:rPr>
        <w:tab/>
      </w:r>
      <w:r w:rsidRPr="00E47876">
        <w:rPr>
          <w:rFonts w:ascii="Calibri" w:hAnsi="Calibri" w:cs="Calibri"/>
          <w:b/>
          <w:bCs/>
          <w:sz w:val="20"/>
          <w:szCs w:val="20"/>
          <w:u w:val="single"/>
        </w:rPr>
        <w:t xml:space="preserve">Appeals Review Process </w:t>
      </w:r>
      <w:r w:rsidRPr="00E47876">
        <w:rPr>
          <w:rFonts w:ascii="Calibri" w:hAnsi="Calibri" w:cs="Calibri"/>
          <w:sz w:val="20"/>
          <w:szCs w:val="20"/>
          <w:u w:val="single"/>
        </w:rPr>
        <w:br/>
      </w:r>
      <w:r w:rsidRPr="00173002">
        <w:rPr>
          <w:rFonts w:ascii="Calibri" w:hAnsi="Calibri" w:cs="Calibri"/>
          <w:sz w:val="20"/>
          <w:szCs w:val="20"/>
        </w:rPr>
        <w:tab/>
        <w:t>The appeals process begins with a review of the submitted appeal by the Appeals Committee</w:t>
      </w:r>
      <w:r>
        <w:rPr>
          <w:rFonts w:ascii="Calibri" w:hAnsi="Calibri" w:cs="Calibri"/>
          <w:sz w:val="20"/>
          <w:szCs w:val="20"/>
        </w:rPr>
        <w:t>,</w:t>
      </w:r>
      <w:r w:rsidRPr="00173002">
        <w:rPr>
          <w:rFonts w:ascii="Calibri" w:hAnsi="Calibri" w:cs="Calibri"/>
          <w:sz w:val="20"/>
          <w:szCs w:val="20"/>
        </w:rPr>
        <w:t xml:space="preserve"> consisting of two Board Directors and the immediate past-president once removed.  The Appeals Committee will review the appeal and all relevant facts, and submit their recommendation to the Board.  The final decision will then be transmitted by the Executive Director to the appellant. </w:t>
      </w:r>
      <w:r w:rsidRPr="00173002">
        <w:rPr>
          <w:rFonts w:ascii="Calibri" w:hAnsi="Calibri" w:cs="Calibri"/>
          <w:sz w:val="20"/>
          <w:szCs w:val="20"/>
        </w:rPr>
        <w:br/>
      </w:r>
      <w:r w:rsidRPr="00173002">
        <w:rPr>
          <w:rFonts w:ascii="Calibri" w:hAnsi="Calibri" w:cs="Calibri"/>
          <w:sz w:val="20"/>
          <w:szCs w:val="20"/>
        </w:rPr>
        <w:tab/>
        <w:t xml:space="preserve">If the decision is not acceptable to the appellant, the appellant has sixty (60) days to resubmit the appeal.  This second appeal is reviewed by an Appeals Panel consisting of three past presidents (not including the past-president serving on the Appeals Committee).  The Appeals Panel is </w:t>
      </w:r>
      <w:r>
        <w:rPr>
          <w:rFonts w:ascii="Calibri" w:hAnsi="Calibri" w:cs="Calibri"/>
          <w:sz w:val="20"/>
          <w:szCs w:val="20"/>
        </w:rPr>
        <w:t>s</w:t>
      </w:r>
      <w:r w:rsidRPr="00173002">
        <w:rPr>
          <w:rFonts w:ascii="Calibri" w:hAnsi="Calibri" w:cs="Calibri"/>
          <w:sz w:val="20"/>
          <w:szCs w:val="20"/>
        </w:rPr>
        <w:t xml:space="preserve">elected by the Board and members serve for a five year period.  The Appeals Panel has sixty (60) days to process the appeal.  If the appeal necessitates a hearing, the hearing will be scheduled at the next annual meeting of the Board.  The appellant will incur the costs of his/her travel and the Board will cover the travel costs for Appeals Panel members.  The recommendation of the Appeals Panel will be provided to the Board who in turn will review it and submit their second and final response to the appellant. </w:t>
      </w:r>
    </w:p>
    <w:sectPr w:rsidR="00350DD5" w:rsidRPr="00173002" w:rsidSect="00355D6B">
      <w:footerReference w:type="default" r:id="rId11"/>
      <w:headerReference w:type="first" r:id="rId12"/>
      <w:footerReference w:type="first" r:id="rId13"/>
      <w:type w:val="continuous"/>
      <w:pgSz w:w="12240" w:h="15840" w:code="1"/>
      <w:pgMar w:top="1080" w:right="1440" w:bottom="126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DD5" w:rsidRDefault="00350DD5">
      <w:r>
        <w:separator/>
      </w:r>
    </w:p>
  </w:endnote>
  <w:endnote w:type="continuationSeparator" w:id="0">
    <w:p w:rsidR="00350DD5" w:rsidRDefault="00350D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OlSt BT">
    <w:altName w:val="Georg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askerville SemiBold">
    <w:altName w:val="Baskerville Old Face"/>
    <w:panose1 w:val="00000000000000000000"/>
    <w:charset w:val="00"/>
    <w:family w:val="auto"/>
    <w:notTrueType/>
    <w:pitch w:val="variable"/>
    <w:sig w:usb0="00000003" w:usb1="00000000" w:usb2="00000000" w:usb3="00000000" w:csb0="00000001" w:csb1="00000000"/>
  </w:font>
  <w:font w:name="Old English Text MT">
    <w:altName w:val="Zapfino"/>
    <w:panose1 w:val="03040902040508030806"/>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1" w:name="OLE_LINK1"/>
  <w:p w:rsidR="00350DD5" w:rsidRPr="008D24F7" w:rsidRDefault="00350DD5" w:rsidP="00170489">
    <w:pPr>
      <w:pBdr>
        <w:top w:val="single" w:sz="4" w:space="1" w:color="auto"/>
      </w:pBdr>
      <w:tabs>
        <w:tab w:val="left" w:pos="360"/>
        <w:tab w:val="right" w:pos="9180"/>
      </w:tabs>
      <w:autoSpaceDE w:val="0"/>
      <w:autoSpaceDN w:val="0"/>
      <w:adjustRightInd w:val="0"/>
      <w:ind w:left="360" w:hanging="360"/>
      <w:rPr>
        <w:rFonts w:ascii="Calibri" w:hAnsi="Calibri" w:cs="Calibri"/>
        <w:sz w:val="18"/>
        <w:szCs w:val="18"/>
      </w:rPr>
    </w:pPr>
    <w:r w:rsidRPr="008D24F7">
      <w:rPr>
        <w:rFonts w:ascii="Calibri" w:hAnsi="Calibri" w:cs="Calibri"/>
        <w:sz w:val="18"/>
        <w:szCs w:val="18"/>
      </w:rPr>
      <w:fldChar w:fldCharType="begin"/>
    </w:r>
    <w:r w:rsidRPr="008D24F7">
      <w:rPr>
        <w:rFonts w:ascii="Calibri" w:hAnsi="Calibri" w:cs="Calibri"/>
        <w:sz w:val="18"/>
        <w:szCs w:val="18"/>
      </w:rPr>
      <w:instrText xml:space="preserve"> FILENAME </w:instrText>
    </w:r>
    <w:r w:rsidRPr="008D24F7">
      <w:rPr>
        <w:rFonts w:ascii="Calibri" w:hAnsi="Calibri" w:cs="Calibri"/>
        <w:sz w:val="18"/>
        <w:szCs w:val="18"/>
      </w:rPr>
      <w:fldChar w:fldCharType="separate"/>
    </w:r>
    <w:r>
      <w:rPr>
        <w:rFonts w:ascii="Calibri" w:hAnsi="Calibri" w:cs="Calibri"/>
        <w:noProof/>
        <w:sz w:val="18"/>
        <w:szCs w:val="18"/>
      </w:rPr>
      <w:t>ABDPH-Application-Written-Examination-Only-2017-07-14.docx</w:t>
    </w:r>
    <w:r w:rsidRPr="008D24F7">
      <w:rPr>
        <w:rFonts w:ascii="Calibri" w:hAnsi="Calibri" w:cs="Calibri"/>
        <w:sz w:val="18"/>
        <w:szCs w:val="18"/>
      </w:rPr>
      <w:fldChar w:fldCharType="end"/>
    </w:r>
    <w:bookmarkEnd w:id="1"/>
    <w:r w:rsidRPr="008D24F7">
      <w:rPr>
        <w:rFonts w:ascii="Calibri" w:hAnsi="Calibri" w:cs="Calibri"/>
        <w:sz w:val="18"/>
        <w:szCs w:val="18"/>
      </w:rPr>
      <w:t xml:space="preserve">; Page </w:t>
    </w:r>
    <w:r w:rsidRPr="008D24F7">
      <w:rPr>
        <w:rFonts w:ascii="Calibri" w:hAnsi="Calibri" w:cs="Calibri"/>
        <w:sz w:val="18"/>
        <w:szCs w:val="18"/>
      </w:rPr>
      <w:fldChar w:fldCharType="begin"/>
    </w:r>
    <w:r w:rsidRPr="008D24F7">
      <w:rPr>
        <w:rFonts w:ascii="Calibri" w:hAnsi="Calibri" w:cs="Calibri"/>
        <w:sz w:val="18"/>
        <w:szCs w:val="18"/>
      </w:rPr>
      <w:instrText xml:space="preserve"> PAGE </w:instrText>
    </w:r>
    <w:r w:rsidRPr="008D24F7">
      <w:rPr>
        <w:rFonts w:ascii="Calibri" w:hAnsi="Calibri" w:cs="Calibri"/>
        <w:sz w:val="18"/>
        <w:szCs w:val="18"/>
      </w:rPr>
      <w:fldChar w:fldCharType="separate"/>
    </w:r>
    <w:r>
      <w:rPr>
        <w:rFonts w:ascii="Calibri" w:hAnsi="Calibri" w:cs="Calibri"/>
        <w:noProof/>
        <w:sz w:val="18"/>
        <w:szCs w:val="18"/>
      </w:rPr>
      <w:t>5</w:t>
    </w:r>
    <w:r w:rsidRPr="008D24F7">
      <w:rPr>
        <w:rFonts w:ascii="Calibri" w:hAnsi="Calibri" w:cs="Calibri"/>
        <w:sz w:val="18"/>
        <w:szCs w:val="18"/>
      </w:rPr>
      <w:fldChar w:fldCharType="end"/>
    </w:r>
    <w:r w:rsidRPr="008D24F7">
      <w:rPr>
        <w:rFonts w:ascii="Calibri" w:hAnsi="Calibri" w:cs="Calibri"/>
        <w:sz w:val="18"/>
        <w:szCs w:val="18"/>
      </w:rPr>
      <w:t xml:space="preserve"> of </w:t>
    </w:r>
    <w:r w:rsidRPr="008D24F7">
      <w:rPr>
        <w:rFonts w:ascii="Calibri" w:hAnsi="Calibri" w:cs="Calibri"/>
        <w:sz w:val="18"/>
        <w:szCs w:val="18"/>
      </w:rPr>
      <w:fldChar w:fldCharType="begin"/>
    </w:r>
    <w:r w:rsidRPr="008D24F7">
      <w:rPr>
        <w:rFonts w:ascii="Calibri" w:hAnsi="Calibri" w:cs="Calibri"/>
        <w:sz w:val="18"/>
        <w:szCs w:val="18"/>
      </w:rPr>
      <w:instrText xml:space="preserve"> NUMPAGES </w:instrText>
    </w:r>
    <w:r w:rsidRPr="008D24F7">
      <w:rPr>
        <w:rFonts w:ascii="Calibri" w:hAnsi="Calibri" w:cs="Calibri"/>
        <w:sz w:val="18"/>
        <w:szCs w:val="18"/>
      </w:rPr>
      <w:fldChar w:fldCharType="separate"/>
    </w:r>
    <w:r>
      <w:rPr>
        <w:rFonts w:ascii="Calibri" w:hAnsi="Calibri" w:cs="Calibri"/>
        <w:noProof/>
        <w:sz w:val="18"/>
        <w:szCs w:val="18"/>
      </w:rPr>
      <w:t>5</w:t>
    </w:r>
    <w:r w:rsidRPr="008D24F7">
      <w:rPr>
        <w:rFonts w:ascii="Calibri" w:hAnsi="Calibri" w:cs="Calibri"/>
        <w:sz w:val="18"/>
        <w:szCs w:val="18"/>
      </w:rPr>
      <w:fldChar w:fldCharType="end"/>
    </w:r>
    <w:r w:rsidRPr="008D24F7">
      <w:rPr>
        <w:rFonts w:ascii="Calibri" w:hAnsi="Calibri" w:cs="Calibri"/>
        <w:sz w:val="18"/>
        <w:szCs w:val="18"/>
      </w:rPr>
      <w:t xml:space="preserve">; Rev. </w:t>
    </w:r>
    <w:r>
      <w:rPr>
        <w:rFonts w:ascii="Calibri" w:hAnsi="Calibri" w:cs="Calibri"/>
        <w:sz w:val="18"/>
        <w:szCs w:val="18"/>
      </w:rPr>
      <w:t>07/22/2016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DD5" w:rsidRDefault="00350DD5" w:rsidP="006403E5">
    <w:pPr>
      <w:pStyle w:val="Footer"/>
      <w:jc w:val="center"/>
    </w:pPr>
  </w:p>
  <w:p w:rsidR="00350DD5" w:rsidRPr="000033BD" w:rsidRDefault="00350DD5" w:rsidP="000033BD">
    <w:pPr>
      <w:pStyle w:val="Footer"/>
      <w:jc w:val="center"/>
      <w:rPr>
        <w:rFonts w:ascii="Calibri" w:hAnsi="Calibri" w:cs="Calibri"/>
        <w:b/>
        <w:bCs/>
        <w:sz w:val="20"/>
        <w:szCs w:val="20"/>
      </w:rPr>
    </w:pPr>
    <w:r w:rsidRPr="00745286">
      <w:rPr>
        <w:rFonts w:ascii="Calibri" w:hAnsi="Calibri" w:cs="Calibri"/>
        <w:b/>
        <w:bCs/>
        <w:sz w:val="20"/>
        <w:szCs w:val="20"/>
      </w:rPr>
      <w:t xml:space="preserve">Mailing Address: </w:t>
    </w:r>
    <w:r w:rsidRPr="000033BD">
      <w:rPr>
        <w:rFonts w:ascii="Calibri" w:hAnsi="Calibri" w:cs="Calibri"/>
        <w:b/>
        <w:bCs/>
        <w:sz w:val="20"/>
        <w:szCs w:val="20"/>
      </w:rPr>
      <w:t xml:space="preserve">Executive Director, ABDPH; </w:t>
    </w:r>
  </w:p>
  <w:p w:rsidR="00350DD5" w:rsidRPr="000033BD" w:rsidRDefault="00350DD5" w:rsidP="000033BD">
    <w:pPr>
      <w:pStyle w:val="Footer"/>
      <w:jc w:val="center"/>
      <w:rPr>
        <w:rFonts w:ascii="Calibri" w:hAnsi="Calibri" w:cs="Calibri"/>
        <w:b/>
        <w:bCs/>
        <w:sz w:val="20"/>
        <w:szCs w:val="20"/>
      </w:rPr>
    </w:pPr>
    <w:r w:rsidRPr="000033BD">
      <w:rPr>
        <w:rFonts w:ascii="Calibri" w:hAnsi="Calibri" w:cs="Calibri"/>
        <w:b/>
        <w:bCs/>
        <w:sz w:val="20"/>
        <w:szCs w:val="20"/>
      </w:rPr>
      <w:t>2047 Chrysler Dr. NE, Atlanta, GA 30345</w:t>
    </w:r>
  </w:p>
  <w:p w:rsidR="00350DD5" w:rsidRPr="000033BD" w:rsidRDefault="00350DD5" w:rsidP="000033BD">
    <w:pPr>
      <w:pStyle w:val="Footer"/>
      <w:jc w:val="center"/>
      <w:rPr>
        <w:rFonts w:ascii="Calibri" w:hAnsi="Calibri" w:cs="Calibri"/>
        <w:b/>
        <w:bCs/>
        <w:sz w:val="20"/>
        <w:szCs w:val="20"/>
      </w:rPr>
    </w:pPr>
    <w:r w:rsidRPr="000033BD">
      <w:rPr>
        <w:rFonts w:ascii="Calibri" w:hAnsi="Calibri" w:cs="Calibri"/>
        <w:b/>
        <w:bCs/>
        <w:sz w:val="20"/>
        <w:szCs w:val="20"/>
      </w:rPr>
      <w:t>Email: TheABDPH@icloud.net</w:t>
    </w:r>
  </w:p>
  <w:p w:rsidR="00350DD5" w:rsidRPr="008D24F7" w:rsidRDefault="00350DD5" w:rsidP="000033BD">
    <w:pPr>
      <w:pStyle w:val="Footer"/>
      <w:jc w:val="center"/>
      <w:rPr>
        <w:rFonts w:ascii="Cambria" w:hAnsi="Cambria"/>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DD5" w:rsidRDefault="00350DD5">
      <w:r>
        <w:separator/>
      </w:r>
    </w:p>
  </w:footnote>
  <w:footnote w:type="continuationSeparator" w:id="0">
    <w:p w:rsidR="00350DD5" w:rsidRDefault="00350DD5">
      <w:r>
        <w:continuationSeparator/>
      </w:r>
    </w:p>
  </w:footnote>
  <w:footnote w:id="1">
    <w:p w:rsidR="00350DD5" w:rsidRDefault="00350DD5" w:rsidP="00970906">
      <w:pPr>
        <w:autoSpaceDE w:val="0"/>
        <w:autoSpaceDN w:val="0"/>
        <w:adjustRightInd w:val="0"/>
      </w:pPr>
      <w:r w:rsidRPr="00800D33">
        <w:rPr>
          <w:rStyle w:val="FootnoteReference"/>
          <w:rFonts w:ascii="Calibri" w:hAnsi="Calibri" w:cs="Calibri"/>
          <w:sz w:val="20"/>
          <w:szCs w:val="20"/>
        </w:rPr>
        <w:footnoteRef/>
      </w:r>
      <w:r w:rsidRPr="00800D33">
        <w:rPr>
          <w:rFonts w:ascii="Calibri" w:hAnsi="Calibri" w:cs="Calibri"/>
          <w:sz w:val="20"/>
          <w:szCs w:val="20"/>
        </w:rPr>
        <w:t xml:space="preserve"> When the advanced graduate educational preparation has been obtained outside of the United States or Canada, the applicant must present evidence of satisfactory completion of at least 12 months in an accredited advanced graduate program</w:t>
      </w:r>
      <w:r>
        <w:rPr>
          <w:rFonts w:ascii="Calibri" w:hAnsi="Calibri" w:cs="Calibri"/>
          <w:sz w:val="20"/>
          <w:szCs w:val="20"/>
        </w:rPr>
        <w:t xml:space="preserve"> (beyond the masters degree)</w:t>
      </w:r>
      <w:r w:rsidRPr="00800D33">
        <w:rPr>
          <w:rFonts w:ascii="Calibri" w:hAnsi="Calibri" w:cs="Calibri"/>
          <w:sz w:val="20"/>
          <w:szCs w:val="20"/>
        </w:rPr>
        <w:t xml:space="preserve"> in dental public health in the United States.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DD5" w:rsidRDefault="00350DD5" w:rsidP="00D36F6F">
    <w:pPr>
      <w:autoSpaceDE w:val="0"/>
      <w:autoSpaceDN w:val="0"/>
      <w:adjustRightInd w:val="0"/>
      <w:rPr>
        <w:rFonts w:ascii="Lucida Sans" w:hAnsi="Lucida Sans" w:cs="Arial"/>
        <w:b/>
        <w:color w:val="000000"/>
      </w:rPr>
    </w:pPr>
    <w:r>
      <w:rPr>
        <w:noProof/>
      </w:rPr>
      <w:pict>
        <v:shapetype id="_x0000_t202" coordsize="21600,21600" o:spt="202" path="m,l,21600r21600,l21600,xe">
          <v:stroke joinstyle="miter"/>
          <v:path gradientshapeok="t" o:connecttype="rect"/>
        </v:shapetype>
        <v:shape id="Text Box 1" o:spid="_x0000_s2049" type="#_x0000_t202" style="position:absolute;margin-left:108pt;margin-top:9.35pt;width:408pt;height:62.85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">
          <v:textbox>
            <w:txbxContent>
              <w:p w:rsidR="00350DD5" w:rsidRPr="00F80933" w:rsidRDefault="00350DD5" w:rsidP="00F80933">
                <w:pPr>
                  <w:pStyle w:val="Header"/>
                  <w:spacing w:before="120"/>
                  <w:jc w:val="center"/>
                  <w:rPr>
                    <w:rFonts w:ascii="Georgia" w:hAnsi="Georgia"/>
                    <w:b/>
                    <w:sz w:val="32"/>
                    <w:szCs w:val="32"/>
                  </w:rPr>
                </w:pPr>
                <w:r w:rsidRPr="0075696B">
                  <w:rPr>
                    <w:rFonts w:ascii="Georgia" w:hAnsi="Georgia"/>
                    <w:b/>
                    <w:sz w:val="32"/>
                    <w:szCs w:val="32"/>
                  </w:rPr>
                  <w:t>The American Board of Dental Public Health</w:t>
                </w:r>
              </w:p>
              <w:p w:rsidR="00350DD5" w:rsidRPr="009A00F2" w:rsidRDefault="00350DD5" w:rsidP="00F80933">
                <w:pPr>
                  <w:pStyle w:val="Header"/>
                  <w:spacing w:before="120"/>
                  <w:jc w:val="center"/>
                  <w:rPr>
                    <w:rFonts w:ascii="Baskerville SemiBold" w:hAnsi="Baskerville SemiBold" w:cs="Calibri"/>
                    <w:b/>
                    <w:i/>
                    <w:sz w:val="32"/>
                    <w:szCs w:val="32"/>
                  </w:rPr>
                </w:pPr>
                <w:r>
                  <w:rPr>
                    <w:rFonts w:ascii="Baskerville SemiBold" w:hAnsi="Baskerville SemiBold" w:cs="Calibri"/>
                    <w:b/>
                    <w:i/>
                    <w:sz w:val="32"/>
                    <w:szCs w:val="32"/>
                  </w:rPr>
                  <w:t>Incorporated 1950</w:t>
                </w:r>
              </w:p>
              <w:p w:rsidR="00350DD5" w:rsidRPr="002E01F8" w:rsidRDefault="00350DD5" w:rsidP="00E60903">
                <w:pPr>
                  <w:pStyle w:val="Header"/>
                  <w:jc w:val="center"/>
                  <w:rPr>
                    <w:rFonts w:ascii="Old English Text MT" w:hAnsi="Old English Text MT"/>
                    <w:b/>
                    <w:sz w:val="28"/>
                    <w:szCs w:val="28"/>
                  </w:rPr>
                </w:pPr>
              </w:p>
            </w:txbxContent>
          </v:textbox>
        </v:shape>
      </w:pict>
    </w:r>
    <w:r w:rsidRPr="004F5F5F">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95.25pt;height:96.75pt;visibility:visible">
          <v:imagedata r:id="rId1" o:title=""/>
        </v:shape>
      </w:pict>
    </w:r>
  </w:p>
  <w:p w:rsidR="00350DD5" w:rsidRDefault="00350D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5C2B2C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BA1769"/>
    <w:multiLevelType w:val="hybridMultilevel"/>
    <w:tmpl w:val="A7D4E4B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F247E2E"/>
    <w:multiLevelType w:val="hybridMultilevel"/>
    <w:tmpl w:val="B2C005AC"/>
    <w:lvl w:ilvl="0" w:tplc="A670A006">
      <w:start w:val="7"/>
      <w:numFmt w:val="decimal"/>
      <w:lvlText w:val="%1."/>
      <w:lvlJc w:val="left"/>
      <w:pPr>
        <w:ind w:left="720" w:hanging="360"/>
      </w:pPr>
      <w:rPr>
        <w:rFonts w:cs="Times New Roman" w:hint="default"/>
      </w:rPr>
    </w:lvl>
    <w:lvl w:ilvl="1" w:tplc="04090011">
      <w:start w:val="1"/>
      <w:numFmt w:val="decimal"/>
      <w:lvlText w:val="%2)"/>
      <w:lvlJc w:val="left"/>
      <w:pPr>
        <w:ind w:left="1440" w:hanging="360"/>
      </w:pPr>
      <w:rPr>
        <w:rFonts w:cs="Times New Roman"/>
      </w:rPr>
    </w:lvl>
    <w:lvl w:ilvl="2" w:tplc="04090011">
      <w:start w:val="1"/>
      <w:numFmt w:val="decimal"/>
      <w:lvlText w:val="%3)"/>
      <w:lvlJc w:val="lef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2806CB2"/>
    <w:multiLevelType w:val="hybridMultilevel"/>
    <w:tmpl w:val="63F049AE"/>
    <w:lvl w:ilvl="0" w:tplc="04090015">
      <w:start w:val="1"/>
      <w:numFmt w:val="upperLetter"/>
      <w:lvlText w:val="%1."/>
      <w:lvlJc w:val="left"/>
      <w:pPr>
        <w:tabs>
          <w:tab w:val="num" w:pos="1800"/>
        </w:tabs>
        <w:ind w:left="1800" w:hanging="360"/>
      </w:pPr>
      <w:rPr>
        <w:rFonts w:cs="Times New Roman"/>
      </w:rPr>
    </w:lvl>
    <w:lvl w:ilvl="1" w:tplc="7014233E">
      <w:start w:val="1"/>
      <w:numFmt w:val="decimal"/>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nsid w:val="168A647C"/>
    <w:multiLevelType w:val="hybridMultilevel"/>
    <w:tmpl w:val="E42E762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73B5ED9"/>
    <w:multiLevelType w:val="hybridMultilevel"/>
    <w:tmpl w:val="C8420470"/>
    <w:lvl w:ilvl="0" w:tplc="A254021A">
      <w:start w:val="1"/>
      <w:numFmt w:val="lowerLetter"/>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D64011C"/>
    <w:multiLevelType w:val="multilevel"/>
    <w:tmpl w:val="7C286CF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35BB0B94"/>
    <w:multiLevelType w:val="hybridMultilevel"/>
    <w:tmpl w:val="AF84F0C0"/>
    <w:lvl w:ilvl="0" w:tplc="8C7E1E86">
      <w:start w:val="1"/>
      <w:numFmt w:val="lowerLetter"/>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5D869EF"/>
    <w:multiLevelType w:val="hybridMultilevel"/>
    <w:tmpl w:val="5EC6646C"/>
    <w:lvl w:ilvl="0" w:tplc="F496D3E2">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36E952D6"/>
    <w:multiLevelType w:val="hybridMultilevel"/>
    <w:tmpl w:val="3D0C6B90"/>
    <w:lvl w:ilvl="0" w:tplc="04881AF4">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83578C9"/>
    <w:multiLevelType w:val="multilevel"/>
    <w:tmpl w:val="3D0C6B90"/>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868400A"/>
    <w:multiLevelType w:val="hybridMultilevel"/>
    <w:tmpl w:val="0F0EF07A"/>
    <w:lvl w:ilvl="0" w:tplc="47F61E38">
      <w:start w:val="2"/>
      <w:numFmt w:val="lowerLetter"/>
      <w:lvlText w:val="%1."/>
      <w:lvlJc w:val="left"/>
      <w:pPr>
        <w:tabs>
          <w:tab w:val="num" w:pos="1080"/>
        </w:tabs>
        <w:ind w:left="1080" w:hanging="720"/>
      </w:pPr>
      <w:rPr>
        <w:rFont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90836B6"/>
    <w:multiLevelType w:val="hybridMultilevel"/>
    <w:tmpl w:val="8D206748"/>
    <w:lvl w:ilvl="0" w:tplc="47F61E38">
      <w:start w:val="2"/>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CC05D1E"/>
    <w:multiLevelType w:val="hybridMultilevel"/>
    <w:tmpl w:val="2C563E4C"/>
    <w:lvl w:ilvl="0" w:tplc="4D368982">
      <w:start w:val="1"/>
      <w:numFmt w:val="decimal"/>
      <w:lvlText w:val="%1."/>
      <w:lvlJc w:val="left"/>
      <w:pPr>
        <w:tabs>
          <w:tab w:val="num" w:pos="360"/>
        </w:tabs>
        <w:ind w:left="360" w:hanging="360"/>
      </w:pPr>
      <w:rPr>
        <w:rFonts w:cs="Times New Roman" w:hint="default"/>
      </w:rPr>
    </w:lvl>
    <w:lvl w:ilvl="1" w:tplc="0409000F">
      <w:start w:val="1"/>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41B869C7"/>
    <w:multiLevelType w:val="hybridMultilevel"/>
    <w:tmpl w:val="C0FE51B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453D761B"/>
    <w:multiLevelType w:val="hybridMultilevel"/>
    <w:tmpl w:val="961A0E1A"/>
    <w:lvl w:ilvl="0" w:tplc="9F226570">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6840A5F"/>
    <w:multiLevelType w:val="hybridMultilevel"/>
    <w:tmpl w:val="DB0ACCAA"/>
    <w:lvl w:ilvl="0" w:tplc="A254021A">
      <w:start w:val="1"/>
      <w:numFmt w:val="lowerLetter"/>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6CB24AB"/>
    <w:multiLevelType w:val="hybridMultilevel"/>
    <w:tmpl w:val="F2E4C89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nsid w:val="49D36E6B"/>
    <w:multiLevelType w:val="hybridMultilevel"/>
    <w:tmpl w:val="C8420470"/>
    <w:lvl w:ilvl="0" w:tplc="A254021A">
      <w:start w:val="1"/>
      <w:numFmt w:val="lowerLetter"/>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AC233ED"/>
    <w:multiLevelType w:val="multilevel"/>
    <w:tmpl w:val="93D4A08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B6E7768"/>
    <w:multiLevelType w:val="hybridMultilevel"/>
    <w:tmpl w:val="0EB0BA9C"/>
    <w:lvl w:ilvl="0" w:tplc="4D36898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67F1D93"/>
    <w:multiLevelType w:val="hybridMultilevel"/>
    <w:tmpl w:val="7C286C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7BE6E93"/>
    <w:multiLevelType w:val="multilevel"/>
    <w:tmpl w:val="0F0EF07A"/>
    <w:lvl w:ilvl="0">
      <w:start w:val="2"/>
      <w:numFmt w:val="lowerLetter"/>
      <w:lvlText w:val="%1."/>
      <w:lvlJc w:val="left"/>
      <w:pPr>
        <w:tabs>
          <w:tab w:val="num" w:pos="1080"/>
        </w:tabs>
        <w:ind w:left="1080" w:hanging="720"/>
      </w:pPr>
      <w:rPr>
        <w:rFonts w:cs="Times New Roman"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nsid w:val="5BF057E4"/>
    <w:multiLevelType w:val="hybridMultilevel"/>
    <w:tmpl w:val="A5BA7C1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2E83AD2"/>
    <w:multiLevelType w:val="hybridMultilevel"/>
    <w:tmpl w:val="C2801DCC"/>
    <w:lvl w:ilvl="0" w:tplc="9A7867E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360" w:hanging="360"/>
      </w:pPr>
      <w:rPr>
        <w:rFonts w:cs="Times New Roman"/>
      </w:rPr>
    </w:lvl>
    <w:lvl w:ilvl="2" w:tplc="0409001B" w:tentative="1">
      <w:start w:val="1"/>
      <w:numFmt w:val="lowerRoman"/>
      <w:lvlText w:val="%3."/>
      <w:lvlJc w:val="right"/>
      <w:pPr>
        <w:ind w:left="360" w:hanging="180"/>
      </w:pPr>
      <w:rPr>
        <w:rFonts w:cs="Times New Roman"/>
      </w:rPr>
    </w:lvl>
    <w:lvl w:ilvl="3" w:tplc="0409000F" w:tentative="1">
      <w:start w:val="1"/>
      <w:numFmt w:val="decimal"/>
      <w:lvlText w:val="%4."/>
      <w:lvlJc w:val="left"/>
      <w:pPr>
        <w:ind w:left="1080" w:hanging="360"/>
      </w:pPr>
      <w:rPr>
        <w:rFonts w:cs="Times New Roman"/>
      </w:rPr>
    </w:lvl>
    <w:lvl w:ilvl="4" w:tplc="04090019" w:tentative="1">
      <w:start w:val="1"/>
      <w:numFmt w:val="lowerLetter"/>
      <w:lvlText w:val="%5."/>
      <w:lvlJc w:val="left"/>
      <w:pPr>
        <w:ind w:left="1800" w:hanging="360"/>
      </w:pPr>
      <w:rPr>
        <w:rFonts w:cs="Times New Roman"/>
      </w:rPr>
    </w:lvl>
    <w:lvl w:ilvl="5" w:tplc="0409001B" w:tentative="1">
      <w:start w:val="1"/>
      <w:numFmt w:val="lowerRoman"/>
      <w:lvlText w:val="%6."/>
      <w:lvlJc w:val="right"/>
      <w:pPr>
        <w:ind w:left="2520" w:hanging="180"/>
      </w:pPr>
      <w:rPr>
        <w:rFonts w:cs="Times New Roman"/>
      </w:rPr>
    </w:lvl>
    <w:lvl w:ilvl="6" w:tplc="0409000F" w:tentative="1">
      <w:start w:val="1"/>
      <w:numFmt w:val="decimal"/>
      <w:lvlText w:val="%7."/>
      <w:lvlJc w:val="left"/>
      <w:pPr>
        <w:ind w:left="3240" w:hanging="360"/>
      </w:pPr>
      <w:rPr>
        <w:rFonts w:cs="Times New Roman"/>
      </w:rPr>
    </w:lvl>
    <w:lvl w:ilvl="7" w:tplc="04090019" w:tentative="1">
      <w:start w:val="1"/>
      <w:numFmt w:val="lowerLetter"/>
      <w:lvlText w:val="%8."/>
      <w:lvlJc w:val="left"/>
      <w:pPr>
        <w:ind w:left="3960" w:hanging="360"/>
      </w:pPr>
      <w:rPr>
        <w:rFonts w:cs="Times New Roman"/>
      </w:rPr>
    </w:lvl>
    <w:lvl w:ilvl="8" w:tplc="0409001B" w:tentative="1">
      <w:start w:val="1"/>
      <w:numFmt w:val="lowerRoman"/>
      <w:lvlText w:val="%9."/>
      <w:lvlJc w:val="right"/>
      <w:pPr>
        <w:ind w:left="4680" w:hanging="180"/>
      </w:pPr>
      <w:rPr>
        <w:rFonts w:cs="Times New Roman"/>
      </w:rPr>
    </w:lvl>
  </w:abstractNum>
  <w:abstractNum w:abstractNumId="25">
    <w:nsid w:val="6AA624FF"/>
    <w:multiLevelType w:val="hybridMultilevel"/>
    <w:tmpl w:val="C8420470"/>
    <w:lvl w:ilvl="0" w:tplc="A254021A">
      <w:start w:val="1"/>
      <w:numFmt w:val="lowerLetter"/>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EFD032C"/>
    <w:multiLevelType w:val="hybridMultilevel"/>
    <w:tmpl w:val="D9BCB1FE"/>
    <w:lvl w:ilvl="0" w:tplc="EBF49D1E">
      <w:start w:val="2"/>
      <w:numFmt w:val="lowerLetter"/>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5"/>
  </w:num>
  <w:num w:numId="2">
    <w:abstractNumId w:val="21"/>
  </w:num>
  <w:num w:numId="3">
    <w:abstractNumId w:val="1"/>
  </w:num>
  <w:num w:numId="4">
    <w:abstractNumId w:val="13"/>
  </w:num>
  <w:num w:numId="5">
    <w:abstractNumId w:val="12"/>
  </w:num>
  <w:num w:numId="6">
    <w:abstractNumId w:val="11"/>
  </w:num>
  <w:num w:numId="7">
    <w:abstractNumId w:val="22"/>
  </w:num>
  <w:num w:numId="8">
    <w:abstractNumId w:val="17"/>
  </w:num>
  <w:num w:numId="9">
    <w:abstractNumId w:val="6"/>
  </w:num>
  <w:num w:numId="10">
    <w:abstractNumId w:val="9"/>
  </w:num>
  <w:num w:numId="11">
    <w:abstractNumId w:val="10"/>
  </w:num>
  <w:num w:numId="12">
    <w:abstractNumId w:val="4"/>
  </w:num>
  <w:num w:numId="13">
    <w:abstractNumId w:val="14"/>
  </w:num>
  <w:num w:numId="14">
    <w:abstractNumId w:val="20"/>
  </w:num>
  <w:num w:numId="15">
    <w:abstractNumId w:val="19"/>
  </w:num>
  <w:num w:numId="16">
    <w:abstractNumId w:val="8"/>
  </w:num>
  <w:num w:numId="17">
    <w:abstractNumId w:val="24"/>
  </w:num>
  <w:num w:numId="18">
    <w:abstractNumId w:val="2"/>
  </w:num>
  <w:num w:numId="19">
    <w:abstractNumId w:val="23"/>
  </w:num>
  <w:num w:numId="20">
    <w:abstractNumId w:val="16"/>
  </w:num>
  <w:num w:numId="21">
    <w:abstractNumId w:val="5"/>
  </w:num>
  <w:num w:numId="22">
    <w:abstractNumId w:val="26"/>
  </w:num>
  <w:num w:numId="23">
    <w:abstractNumId w:val="18"/>
  </w:num>
  <w:num w:numId="24">
    <w:abstractNumId w:val="7"/>
  </w:num>
  <w:num w:numId="25">
    <w:abstractNumId w:val="25"/>
  </w:num>
  <w:num w:numId="26">
    <w:abstractNumId w:val="0"/>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gnword-docGUID" w:val="{1621E7B4-DDF4-4A16-9BE0-B2FFA02C4D9A}"/>
    <w:docVar w:name="dgnword-eventsink" w:val="106731816"/>
  </w:docVars>
  <w:rsids>
    <w:rsidRoot w:val="008B7645"/>
    <w:rsid w:val="000028EA"/>
    <w:rsid w:val="000033BD"/>
    <w:rsid w:val="00004122"/>
    <w:rsid w:val="00007B46"/>
    <w:rsid w:val="00013080"/>
    <w:rsid w:val="000149BD"/>
    <w:rsid w:val="00015898"/>
    <w:rsid w:val="00026DA6"/>
    <w:rsid w:val="00027EEB"/>
    <w:rsid w:val="00031C28"/>
    <w:rsid w:val="0003329C"/>
    <w:rsid w:val="0003398F"/>
    <w:rsid w:val="00034510"/>
    <w:rsid w:val="000373A5"/>
    <w:rsid w:val="00051366"/>
    <w:rsid w:val="00051E76"/>
    <w:rsid w:val="000549E7"/>
    <w:rsid w:val="00056B72"/>
    <w:rsid w:val="00061E63"/>
    <w:rsid w:val="00063535"/>
    <w:rsid w:val="000652FA"/>
    <w:rsid w:val="000721C8"/>
    <w:rsid w:val="00080A3C"/>
    <w:rsid w:val="00093144"/>
    <w:rsid w:val="000A0D39"/>
    <w:rsid w:val="000B4B81"/>
    <w:rsid w:val="000B7E49"/>
    <w:rsid w:val="000D633F"/>
    <w:rsid w:val="000D70E5"/>
    <w:rsid w:val="000E3474"/>
    <w:rsid w:val="000E7032"/>
    <w:rsid w:val="000F0CC6"/>
    <w:rsid w:val="000F3BB2"/>
    <w:rsid w:val="000F3E5F"/>
    <w:rsid w:val="000F6EE9"/>
    <w:rsid w:val="00100F47"/>
    <w:rsid w:val="00101E22"/>
    <w:rsid w:val="001048DE"/>
    <w:rsid w:val="00112E22"/>
    <w:rsid w:val="001156CE"/>
    <w:rsid w:val="001172E7"/>
    <w:rsid w:val="00123FC2"/>
    <w:rsid w:val="001360F2"/>
    <w:rsid w:val="00141904"/>
    <w:rsid w:val="0014354A"/>
    <w:rsid w:val="001538BB"/>
    <w:rsid w:val="001540E9"/>
    <w:rsid w:val="00156B2F"/>
    <w:rsid w:val="00157D62"/>
    <w:rsid w:val="0016789A"/>
    <w:rsid w:val="00170489"/>
    <w:rsid w:val="00172807"/>
    <w:rsid w:val="00173002"/>
    <w:rsid w:val="0017491D"/>
    <w:rsid w:val="001779D0"/>
    <w:rsid w:val="001843F5"/>
    <w:rsid w:val="00184C05"/>
    <w:rsid w:val="00187825"/>
    <w:rsid w:val="00187A49"/>
    <w:rsid w:val="001902EC"/>
    <w:rsid w:val="00193927"/>
    <w:rsid w:val="00193C9C"/>
    <w:rsid w:val="001A0F8E"/>
    <w:rsid w:val="001A3C06"/>
    <w:rsid w:val="001B45D1"/>
    <w:rsid w:val="001B5B1E"/>
    <w:rsid w:val="001C2768"/>
    <w:rsid w:val="001C6915"/>
    <w:rsid w:val="001D3BEB"/>
    <w:rsid w:val="001D5808"/>
    <w:rsid w:val="001D7B77"/>
    <w:rsid w:val="001D7DB8"/>
    <w:rsid w:val="001E6B87"/>
    <w:rsid w:val="001F36E1"/>
    <w:rsid w:val="001F6B97"/>
    <w:rsid w:val="001F6C12"/>
    <w:rsid w:val="00200C50"/>
    <w:rsid w:val="00205F3D"/>
    <w:rsid w:val="0021336D"/>
    <w:rsid w:val="00216433"/>
    <w:rsid w:val="0022236A"/>
    <w:rsid w:val="0022765D"/>
    <w:rsid w:val="002300D8"/>
    <w:rsid w:val="00241099"/>
    <w:rsid w:val="00246AFD"/>
    <w:rsid w:val="00254AF5"/>
    <w:rsid w:val="00261860"/>
    <w:rsid w:val="002619F0"/>
    <w:rsid w:val="00266CB4"/>
    <w:rsid w:val="00267FFE"/>
    <w:rsid w:val="00272581"/>
    <w:rsid w:val="00273B67"/>
    <w:rsid w:val="0028035A"/>
    <w:rsid w:val="00282DF2"/>
    <w:rsid w:val="002852CD"/>
    <w:rsid w:val="00287EEB"/>
    <w:rsid w:val="002B0A44"/>
    <w:rsid w:val="002B3DD7"/>
    <w:rsid w:val="002B7F37"/>
    <w:rsid w:val="002C3B85"/>
    <w:rsid w:val="002C4BEC"/>
    <w:rsid w:val="002D4789"/>
    <w:rsid w:val="002E01F8"/>
    <w:rsid w:val="002F1837"/>
    <w:rsid w:val="002F22E8"/>
    <w:rsid w:val="00302A06"/>
    <w:rsid w:val="0031013C"/>
    <w:rsid w:val="003139FA"/>
    <w:rsid w:val="00315B8F"/>
    <w:rsid w:val="003173DA"/>
    <w:rsid w:val="003217C3"/>
    <w:rsid w:val="00326E2F"/>
    <w:rsid w:val="00330DDA"/>
    <w:rsid w:val="00330E17"/>
    <w:rsid w:val="00331F87"/>
    <w:rsid w:val="0033501A"/>
    <w:rsid w:val="003352E9"/>
    <w:rsid w:val="00335A94"/>
    <w:rsid w:val="0034188E"/>
    <w:rsid w:val="00342BE3"/>
    <w:rsid w:val="00344BD5"/>
    <w:rsid w:val="00350DD5"/>
    <w:rsid w:val="0035258D"/>
    <w:rsid w:val="003525D0"/>
    <w:rsid w:val="00354717"/>
    <w:rsid w:val="00355D6B"/>
    <w:rsid w:val="0036145B"/>
    <w:rsid w:val="003630C0"/>
    <w:rsid w:val="00365AEE"/>
    <w:rsid w:val="003668A9"/>
    <w:rsid w:val="00377346"/>
    <w:rsid w:val="00380038"/>
    <w:rsid w:val="003800FE"/>
    <w:rsid w:val="003A0BED"/>
    <w:rsid w:val="003A2912"/>
    <w:rsid w:val="003A2E2F"/>
    <w:rsid w:val="003A4A27"/>
    <w:rsid w:val="003A6CD8"/>
    <w:rsid w:val="003B02C0"/>
    <w:rsid w:val="003B7F63"/>
    <w:rsid w:val="003D19B3"/>
    <w:rsid w:val="003E1F3F"/>
    <w:rsid w:val="003E208E"/>
    <w:rsid w:val="003E622F"/>
    <w:rsid w:val="003E6AF5"/>
    <w:rsid w:val="003E6B63"/>
    <w:rsid w:val="003E7414"/>
    <w:rsid w:val="00402E9A"/>
    <w:rsid w:val="0041141C"/>
    <w:rsid w:val="00414440"/>
    <w:rsid w:val="0042426C"/>
    <w:rsid w:val="004247F6"/>
    <w:rsid w:val="004310B9"/>
    <w:rsid w:val="00432946"/>
    <w:rsid w:val="004456CC"/>
    <w:rsid w:val="004509F6"/>
    <w:rsid w:val="004518EB"/>
    <w:rsid w:val="00451CD1"/>
    <w:rsid w:val="00452659"/>
    <w:rsid w:val="00470AE4"/>
    <w:rsid w:val="00472C89"/>
    <w:rsid w:val="0047306B"/>
    <w:rsid w:val="0047770B"/>
    <w:rsid w:val="00482EC7"/>
    <w:rsid w:val="00486ADA"/>
    <w:rsid w:val="00487E18"/>
    <w:rsid w:val="004909FD"/>
    <w:rsid w:val="0049166B"/>
    <w:rsid w:val="004931E2"/>
    <w:rsid w:val="00496EBE"/>
    <w:rsid w:val="00496ECB"/>
    <w:rsid w:val="004A5AD6"/>
    <w:rsid w:val="004A5F70"/>
    <w:rsid w:val="004A7880"/>
    <w:rsid w:val="004B20FD"/>
    <w:rsid w:val="004B631F"/>
    <w:rsid w:val="004B6E66"/>
    <w:rsid w:val="004C1694"/>
    <w:rsid w:val="004C2BFA"/>
    <w:rsid w:val="004E04A8"/>
    <w:rsid w:val="004E3A4E"/>
    <w:rsid w:val="004F5F5F"/>
    <w:rsid w:val="00501408"/>
    <w:rsid w:val="005030C1"/>
    <w:rsid w:val="0050661A"/>
    <w:rsid w:val="00510C1F"/>
    <w:rsid w:val="00530887"/>
    <w:rsid w:val="00534C5D"/>
    <w:rsid w:val="00534C6D"/>
    <w:rsid w:val="00540CFA"/>
    <w:rsid w:val="0054258B"/>
    <w:rsid w:val="00543717"/>
    <w:rsid w:val="005473BA"/>
    <w:rsid w:val="00552B23"/>
    <w:rsid w:val="005548A9"/>
    <w:rsid w:val="00571931"/>
    <w:rsid w:val="00576D88"/>
    <w:rsid w:val="00576F73"/>
    <w:rsid w:val="00583DD3"/>
    <w:rsid w:val="0059430F"/>
    <w:rsid w:val="00596AF4"/>
    <w:rsid w:val="005A5D40"/>
    <w:rsid w:val="005A6694"/>
    <w:rsid w:val="005A6969"/>
    <w:rsid w:val="005A7AB3"/>
    <w:rsid w:val="005B1E3C"/>
    <w:rsid w:val="005C1D77"/>
    <w:rsid w:val="005C49AF"/>
    <w:rsid w:val="005D5919"/>
    <w:rsid w:val="005D6220"/>
    <w:rsid w:val="005E07F6"/>
    <w:rsid w:val="005E1249"/>
    <w:rsid w:val="00600F74"/>
    <w:rsid w:val="0060132A"/>
    <w:rsid w:val="00602BCC"/>
    <w:rsid w:val="006077AB"/>
    <w:rsid w:val="006169DE"/>
    <w:rsid w:val="00621818"/>
    <w:rsid w:val="00625E51"/>
    <w:rsid w:val="0063322A"/>
    <w:rsid w:val="0063334C"/>
    <w:rsid w:val="006340C2"/>
    <w:rsid w:val="006403E5"/>
    <w:rsid w:val="00640D19"/>
    <w:rsid w:val="0064453B"/>
    <w:rsid w:val="00644957"/>
    <w:rsid w:val="00647D38"/>
    <w:rsid w:val="0065541C"/>
    <w:rsid w:val="006617B3"/>
    <w:rsid w:val="00662E9A"/>
    <w:rsid w:val="00667460"/>
    <w:rsid w:val="00667F20"/>
    <w:rsid w:val="0067635E"/>
    <w:rsid w:val="006848E7"/>
    <w:rsid w:val="006931E3"/>
    <w:rsid w:val="006C2A9B"/>
    <w:rsid w:val="006C67AE"/>
    <w:rsid w:val="006C72E4"/>
    <w:rsid w:val="006D1261"/>
    <w:rsid w:val="006E2249"/>
    <w:rsid w:val="006F20D7"/>
    <w:rsid w:val="006F35BA"/>
    <w:rsid w:val="00701096"/>
    <w:rsid w:val="0071526E"/>
    <w:rsid w:val="00715B10"/>
    <w:rsid w:val="007169D3"/>
    <w:rsid w:val="0073293E"/>
    <w:rsid w:val="0073372F"/>
    <w:rsid w:val="00734953"/>
    <w:rsid w:val="00740E0B"/>
    <w:rsid w:val="00742062"/>
    <w:rsid w:val="00745286"/>
    <w:rsid w:val="00747FD2"/>
    <w:rsid w:val="00752A89"/>
    <w:rsid w:val="00755A31"/>
    <w:rsid w:val="00755F65"/>
    <w:rsid w:val="0075696B"/>
    <w:rsid w:val="00757273"/>
    <w:rsid w:val="007712E4"/>
    <w:rsid w:val="00780A04"/>
    <w:rsid w:val="00782493"/>
    <w:rsid w:val="00784962"/>
    <w:rsid w:val="00785E80"/>
    <w:rsid w:val="00794763"/>
    <w:rsid w:val="00797B80"/>
    <w:rsid w:val="007A05F2"/>
    <w:rsid w:val="007B4D2D"/>
    <w:rsid w:val="007B769F"/>
    <w:rsid w:val="007B7C47"/>
    <w:rsid w:val="007C5F58"/>
    <w:rsid w:val="007D3500"/>
    <w:rsid w:val="007D3A22"/>
    <w:rsid w:val="007E3947"/>
    <w:rsid w:val="007F0303"/>
    <w:rsid w:val="007F7E7C"/>
    <w:rsid w:val="00800D33"/>
    <w:rsid w:val="00801B5A"/>
    <w:rsid w:val="00804E98"/>
    <w:rsid w:val="00817547"/>
    <w:rsid w:val="00823F0D"/>
    <w:rsid w:val="00833911"/>
    <w:rsid w:val="008437BC"/>
    <w:rsid w:val="00850D7F"/>
    <w:rsid w:val="0085347C"/>
    <w:rsid w:val="00855247"/>
    <w:rsid w:val="0085745C"/>
    <w:rsid w:val="008648D9"/>
    <w:rsid w:val="0086623C"/>
    <w:rsid w:val="0088157F"/>
    <w:rsid w:val="00881D2C"/>
    <w:rsid w:val="008843E3"/>
    <w:rsid w:val="00891AE3"/>
    <w:rsid w:val="00891C4F"/>
    <w:rsid w:val="008942FE"/>
    <w:rsid w:val="00894C9C"/>
    <w:rsid w:val="00895905"/>
    <w:rsid w:val="008B0B12"/>
    <w:rsid w:val="008B14B9"/>
    <w:rsid w:val="008B40D8"/>
    <w:rsid w:val="008B7645"/>
    <w:rsid w:val="008D24F7"/>
    <w:rsid w:val="008D4BC5"/>
    <w:rsid w:val="008D5E37"/>
    <w:rsid w:val="008D7C2E"/>
    <w:rsid w:val="008E0CF6"/>
    <w:rsid w:val="008E46B4"/>
    <w:rsid w:val="008F11C1"/>
    <w:rsid w:val="008F7B97"/>
    <w:rsid w:val="00905E8C"/>
    <w:rsid w:val="00911798"/>
    <w:rsid w:val="00917833"/>
    <w:rsid w:val="00930431"/>
    <w:rsid w:val="00933FEE"/>
    <w:rsid w:val="009361B8"/>
    <w:rsid w:val="00941293"/>
    <w:rsid w:val="00941B7F"/>
    <w:rsid w:val="00942944"/>
    <w:rsid w:val="00944B2B"/>
    <w:rsid w:val="00954042"/>
    <w:rsid w:val="00961440"/>
    <w:rsid w:val="00970906"/>
    <w:rsid w:val="00970E49"/>
    <w:rsid w:val="009A00F2"/>
    <w:rsid w:val="009A5274"/>
    <w:rsid w:val="009C4363"/>
    <w:rsid w:val="009D088F"/>
    <w:rsid w:val="009E79AD"/>
    <w:rsid w:val="009E7A27"/>
    <w:rsid w:val="009F454D"/>
    <w:rsid w:val="009F6B2F"/>
    <w:rsid w:val="00A02390"/>
    <w:rsid w:val="00A02DDD"/>
    <w:rsid w:val="00A03071"/>
    <w:rsid w:val="00A11B2F"/>
    <w:rsid w:val="00A155DE"/>
    <w:rsid w:val="00A15FCB"/>
    <w:rsid w:val="00A16D68"/>
    <w:rsid w:val="00A3183B"/>
    <w:rsid w:val="00A31E9E"/>
    <w:rsid w:val="00A34348"/>
    <w:rsid w:val="00A37D22"/>
    <w:rsid w:val="00A40BF8"/>
    <w:rsid w:val="00A451E9"/>
    <w:rsid w:val="00A51C42"/>
    <w:rsid w:val="00A57F20"/>
    <w:rsid w:val="00A636DA"/>
    <w:rsid w:val="00A75545"/>
    <w:rsid w:val="00A87B5E"/>
    <w:rsid w:val="00A9136C"/>
    <w:rsid w:val="00A9419F"/>
    <w:rsid w:val="00AA2E8D"/>
    <w:rsid w:val="00AA6962"/>
    <w:rsid w:val="00AD14B4"/>
    <w:rsid w:val="00AD5A58"/>
    <w:rsid w:val="00AE123D"/>
    <w:rsid w:val="00AE1C49"/>
    <w:rsid w:val="00AE250C"/>
    <w:rsid w:val="00B03FF6"/>
    <w:rsid w:val="00B10D17"/>
    <w:rsid w:val="00B135EA"/>
    <w:rsid w:val="00B151EA"/>
    <w:rsid w:val="00B15ED8"/>
    <w:rsid w:val="00B23AB7"/>
    <w:rsid w:val="00B23C27"/>
    <w:rsid w:val="00B24740"/>
    <w:rsid w:val="00B24E57"/>
    <w:rsid w:val="00B270E4"/>
    <w:rsid w:val="00B279AB"/>
    <w:rsid w:val="00B30E9A"/>
    <w:rsid w:val="00B31E55"/>
    <w:rsid w:val="00B42F24"/>
    <w:rsid w:val="00B478BA"/>
    <w:rsid w:val="00B50EE6"/>
    <w:rsid w:val="00B56A2A"/>
    <w:rsid w:val="00B74AC6"/>
    <w:rsid w:val="00B76126"/>
    <w:rsid w:val="00B83D7A"/>
    <w:rsid w:val="00B8547A"/>
    <w:rsid w:val="00B93CA6"/>
    <w:rsid w:val="00BA32BD"/>
    <w:rsid w:val="00BA4C26"/>
    <w:rsid w:val="00BA6379"/>
    <w:rsid w:val="00BA7A1C"/>
    <w:rsid w:val="00BB036D"/>
    <w:rsid w:val="00BB1CFA"/>
    <w:rsid w:val="00BB2FFC"/>
    <w:rsid w:val="00BD60D7"/>
    <w:rsid w:val="00BE0984"/>
    <w:rsid w:val="00BE356E"/>
    <w:rsid w:val="00BE49B9"/>
    <w:rsid w:val="00BE53D5"/>
    <w:rsid w:val="00BE5C87"/>
    <w:rsid w:val="00C05086"/>
    <w:rsid w:val="00C1327D"/>
    <w:rsid w:val="00C15198"/>
    <w:rsid w:val="00C32869"/>
    <w:rsid w:val="00C41603"/>
    <w:rsid w:val="00C44B3D"/>
    <w:rsid w:val="00C47DC6"/>
    <w:rsid w:val="00C53136"/>
    <w:rsid w:val="00C533EB"/>
    <w:rsid w:val="00C60854"/>
    <w:rsid w:val="00C6220F"/>
    <w:rsid w:val="00C72A9D"/>
    <w:rsid w:val="00C80923"/>
    <w:rsid w:val="00C80B26"/>
    <w:rsid w:val="00C820A2"/>
    <w:rsid w:val="00C92B98"/>
    <w:rsid w:val="00C94463"/>
    <w:rsid w:val="00C97AE8"/>
    <w:rsid w:val="00CA21BF"/>
    <w:rsid w:val="00CA653D"/>
    <w:rsid w:val="00CB1C92"/>
    <w:rsid w:val="00CB2602"/>
    <w:rsid w:val="00CB34F3"/>
    <w:rsid w:val="00CB5981"/>
    <w:rsid w:val="00CB6068"/>
    <w:rsid w:val="00CB7D7F"/>
    <w:rsid w:val="00CC5C72"/>
    <w:rsid w:val="00CE08B7"/>
    <w:rsid w:val="00CE0D8B"/>
    <w:rsid w:val="00CF0779"/>
    <w:rsid w:val="00CF1F77"/>
    <w:rsid w:val="00CF460D"/>
    <w:rsid w:val="00CF57C7"/>
    <w:rsid w:val="00CF6479"/>
    <w:rsid w:val="00D002BE"/>
    <w:rsid w:val="00D057B6"/>
    <w:rsid w:val="00D100CB"/>
    <w:rsid w:val="00D26943"/>
    <w:rsid w:val="00D31737"/>
    <w:rsid w:val="00D34470"/>
    <w:rsid w:val="00D36F6F"/>
    <w:rsid w:val="00D4025F"/>
    <w:rsid w:val="00D5362C"/>
    <w:rsid w:val="00D70C68"/>
    <w:rsid w:val="00D764D6"/>
    <w:rsid w:val="00D8759B"/>
    <w:rsid w:val="00D911B8"/>
    <w:rsid w:val="00DB22F5"/>
    <w:rsid w:val="00DB46D8"/>
    <w:rsid w:val="00DC20BA"/>
    <w:rsid w:val="00DC40A8"/>
    <w:rsid w:val="00DC49A3"/>
    <w:rsid w:val="00DD35CD"/>
    <w:rsid w:val="00DE1F80"/>
    <w:rsid w:val="00DF5B25"/>
    <w:rsid w:val="00DF5C2B"/>
    <w:rsid w:val="00DF7A1E"/>
    <w:rsid w:val="00E00FB8"/>
    <w:rsid w:val="00E016B4"/>
    <w:rsid w:val="00E11AEF"/>
    <w:rsid w:val="00E21EBF"/>
    <w:rsid w:val="00E24EEC"/>
    <w:rsid w:val="00E3463F"/>
    <w:rsid w:val="00E363FD"/>
    <w:rsid w:val="00E42A3F"/>
    <w:rsid w:val="00E47876"/>
    <w:rsid w:val="00E504C3"/>
    <w:rsid w:val="00E51206"/>
    <w:rsid w:val="00E560CD"/>
    <w:rsid w:val="00E563EF"/>
    <w:rsid w:val="00E576FA"/>
    <w:rsid w:val="00E60903"/>
    <w:rsid w:val="00E65F33"/>
    <w:rsid w:val="00E71A97"/>
    <w:rsid w:val="00E75768"/>
    <w:rsid w:val="00E80FB9"/>
    <w:rsid w:val="00E82F9C"/>
    <w:rsid w:val="00E91B2A"/>
    <w:rsid w:val="00EA3A2D"/>
    <w:rsid w:val="00EB2219"/>
    <w:rsid w:val="00EB505B"/>
    <w:rsid w:val="00EC2595"/>
    <w:rsid w:val="00EC5C63"/>
    <w:rsid w:val="00EC6E97"/>
    <w:rsid w:val="00EC7A41"/>
    <w:rsid w:val="00ED011E"/>
    <w:rsid w:val="00ED65A5"/>
    <w:rsid w:val="00EE3F3D"/>
    <w:rsid w:val="00EF56ED"/>
    <w:rsid w:val="00EF6BAB"/>
    <w:rsid w:val="00F205AA"/>
    <w:rsid w:val="00F20C00"/>
    <w:rsid w:val="00F271CA"/>
    <w:rsid w:val="00F30542"/>
    <w:rsid w:val="00F31DBE"/>
    <w:rsid w:val="00F32BF8"/>
    <w:rsid w:val="00F46BDB"/>
    <w:rsid w:val="00F5231D"/>
    <w:rsid w:val="00F535D8"/>
    <w:rsid w:val="00F616B4"/>
    <w:rsid w:val="00F62431"/>
    <w:rsid w:val="00F6323B"/>
    <w:rsid w:val="00F70979"/>
    <w:rsid w:val="00F80933"/>
    <w:rsid w:val="00F8240F"/>
    <w:rsid w:val="00F83538"/>
    <w:rsid w:val="00F9718F"/>
    <w:rsid w:val="00F973DC"/>
    <w:rsid w:val="00F97DED"/>
    <w:rsid w:val="00FA432E"/>
    <w:rsid w:val="00FA5EFC"/>
    <w:rsid w:val="00FB147E"/>
    <w:rsid w:val="00FC5066"/>
    <w:rsid w:val="00FC7BB7"/>
    <w:rsid w:val="00FD240C"/>
    <w:rsid w:val="00FE1B0E"/>
    <w:rsid w:val="00FF3D46"/>
    <w:rsid w:val="00FF57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List Bullet 2" w:locked="1" w:semiHidden="0" w:uiPriority="0" w:unhideWhenUsed="0"/>
    <w:lsdException w:name="List Bullet 3" w:locked="1" w:semiHidden="0" w:uiPriority="0" w:unhideWhenUsed="0"/>
    <w:lsdException w:name="List Bullet 4" w:locked="1" w:semiHidden="0" w:uiPriority="0" w:unhideWhenUsed="0"/>
    <w:lsdException w:name="List Bullet 5" w:locked="1" w:semiHidden="0" w:uiPriority="0" w:unhideWhenUsed="0"/>
    <w:lsdException w:name="List Number 2" w:locked="1" w:semiHidden="0" w:uiPriority="0" w:unhideWhenUsed="0"/>
    <w:lsdException w:name="List Number 3" w:locked="1" w:semiHidden="0" w:uiPriority="0" w:unhideWhenUsed="0"/>
    <w:lsdException w:name="List Number 4" w:locked="1" w:semiHidden="0" w:uiPriority="0" w:unhideWhenUsed="0"/>
    <w:lsdException w:name="List Number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Body Text Indent 3" w:locked="1" w:semiHidden="0" w:uiPriority="0" w:unhideWhenUsed="0"/>
    <w:lsdException w:name="Block Text" w:locked="1" w:semiHidden="0" w:uiPriority="0" w:unhideWhenUsed="0"/>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3DC"/>
    <w:rPr>
      <w:sz w:val="24"/>
      <w:szCs w:val="24"/>
    </w:rPr>
  </w:style>
  <w:style w:type="paragraph" w:styleId="Heading1">
    <w:name w:val="heading 1"/>
    <w:basedOn w:val="Normal"/>
    <w:next w:val="Normal"/>
    <w:link w:val="Heading1Char"/>
    <w:uiPriority w:val="99"/>
    <w:qFormat/>
    <w:rsid w:val="00F973DC"/>
    <w:pPr>
      <w:keepNext/>
      <w:jc w:val="center"/>
      <w:outlineLvl w:val="0"/>
    </w:pPr>
    <w:rPr>
      <w:rFonts w:ascii="GoudyOlSt BT" w:hAnsi="GoudyOlSt BT"/>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196B"/>
    <w:rPr>
      <w:rFonts w:asciiTheme="majorHAnsi" w:eastAsiaTheme="majorEastAsia" w:hAnsiTheme="majorHAnsi" w:cstheme="majorBidi"/>
      <w:b/>
      <w:bCs/>
      <w:kern w:val="32"/>
      <w:sz w:val="32"/>
      <w:szCs w:val="32"/>
    </w:rPr>
  </w:style>
  <w:style w:type="paragraph" w:styleId="BodyTextIndent">
    <w:name w:val="Body Text Indent"/>
    <w:basedOn w:val="Normal"/>
    <w:link w:val="BodyTextIndentChar"/>
    <w:uiPriority w:val="99"/>
    <w:rsid w:val="00F973DC"/>
    <w:pPr>
      <w:autoSpaceDE w:val="0"/>
      <w:autoSpaceDN w:val="0"/>
      <w:adjustRightInd w:val="0"/>
      <w:spacing w:line="360" w:lineRule="atLeast"/>
      <w:ind w:firstLine="720"/>
    </w:pPr>
    <w:rPr>
      <w:rFonts w:ascii="Arial" w:hAnsi="Arial" w:cs="Arial"/>
      <w:sz w:val="20"/>
    </w:rPr>
  </w:style>
  <w:style w:type="character" w:customStyle="1" w:styleId="BodyTextIndentChar">
    <w:name w:val="Body Text Indent Char"/>
    <w:basedOn w:val="DefaultParagraphFont"/>
    <w:link w:val="BodyTextIndent"/>
    <w:uiPriority w:val="99"/>
    <w:semiHidden/>
    <w:rsid w:val="008B196B"/>
    <w:rPr>
      <w:sz w:val="24"/>
      <w:szCs w:val="24"/>
    </w:rPr>
  </w:style>
  <w:style w:type="table" w:styleId="TableGrid">
    <w:name w:val="Table Grid"/>
    <w:basedOn w:val="TableNormal"/>
    <w:uiPriority w:val="99"/>
    <w:rsid w:val="008B76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077AB"/>
    <w:pPr>
      <w:tabs>
        <w:tab w:val="center" w:pos="4320"/>
        <w:tab w:val="right" w:pos="8640"/>
      </w:tabs>
    </w:pPr>
  </w:style>
  <w:style w:type="character" w:customStyle="1" w:styleId="HeaderChar">
    <w:name w:val="Header Char"/>
    <w:basedOn w:val="DefaultParagraphFont"/>
    <w:link w:val="Header"/>
    <w:uiPriority w:val="99"/>
    <w:semiHidden/>
    <w:rsid w:val="008B196B"/>
    <w:rPr>
      <w:sz w:val="24"/>
      <w:szCs w:val="24"/>
    </w:rPr>
  </w:style>
  <w:style w:type="paragraph" w:styleId="Footer">
    <w:name w:val="footer"/>
    <w:basedOn w:val="Normal"/>
    <w:link w:val="FooterChar"/>
    <w:uiPriority w:val="99"/>
    <w:rsid w:val="006077AB"/>
    <w:pPr>
      <w:tabs>
        <w:tab w:val="center" w:pos="4320"/>
        <w:tab w:val="right" w:pos="8640"/>
      </w:tabs>
    </w:pPr>
  </w:style>
  <w:style w:type="character" w:customStyle="1" w:styleId="FooterChar">
    <w:name w:val="Footer Char"/>
    <w:basedOn w:val="DefaultParagraphFont"/>
    <w:link w:val="Footer"/>
    <w:uiPriority w:val="99"/>
    <w:semiHidden/>
    <w:rsid w:val="008B196B"/>
    <w:rPr>
      <w:sz w:val="24"/>
      <w:szCs w:val="24"/>
    </w:rPr>
  </w:style>
  <w:style w:type="character" w:styleId="PageNumber">
    <w:name w:val="page number"/>
    <w:basedOn w:val="DefaultParagraphFont"/>
    <w:uiPriority w:val="99"/>
    <w:rsid w:val="006077AB"/>
    <w:rPr>
      <w:rFonts w:cs="Times New Roman"/>
    </w:rPr>
  </w:style>
  <w:style w:type="character" w:styleId="Hyperlink">
    <w:name w:val="Hyperlink"/>
    <w:basedOn w:val="DefaultParagraphFont"/>
    <w:uiPriority w:val="99"/>
    <w:rsid w:val="008E46B4"/>
    <w:rPr>
      <w:rFonts w:cs="Times New Roman"/>
      <w:color w:val="0000FF"/>
      <w:u w:val="single"/>
    </w:rPr>
  </w:style>
  <w:style w:type="paragraph" w:styleId="BalloonText">
    <w:name w:val="Balloon Text"/>
    <w:basedOn w:val="Normal"/>
    <w:link w:val="BalloonTextChar"/>
    <w:uiPriority w:val="99"/>
    <w:semiHidden/>
    <w:rsid w:val="00833911"/>
    <w:rPr>
      <w:rFonts w:ascii="Tahoma" w:hAnsi="Tahoma" w:cs="Tahoma"/>
      <w:sz w:val="16"/>
      <w:szCs w:val="16"/>
    </w:rPr>
  </w:style>
  <w:style w:type="character" w:customStyle="1" w:styleId="BalloonTextChar">
    <w:name w:val="Balloon Text Char"/>
    <w:basedOn w:val="DefaultParagraphFont"/>
    <w:link w:val="BalloonText"/>
    <w:uiPriority w:val="99"/>
    <w:semiHidden/>
    <w:rsid w:val="008B196B"/>
    <w:rPr>
      <w:sz w:val="0"/>
      <w:szCs w:val="0"/>
    </w:rPr>
  </w:style>
  <w:style w:type="paragraph" w:styleId="FootnoteText">
    <w:name w:val="footnote text"/>
    <w:basedOn w:val="Normal"/>
    <w:link w:val="FootnoteTextChar"/>
    <w:uiPriority w:val="99"/>
    <w:semiHidden/>
    <w:rsid w:val="00007B46"/>
    <w:rPr>
      <w:sz w:val="20"/>
      <w:szCs w:val="20"/>
    </w:rPr>
  </w:style>
  <w:style w:type="character" w:customStyle="1" w:styleId="FootnoteTextChar">
    <w:name w:val="Footnote Text Char"/>
    <w:basedOn w:val="DefaultParagraphFont"/>
    <w:link w:val="FootnoteText"/>
    <w:uiPriority w:val="99"/>
    <w:semiHidden/>
    <w:rsid w:val="008B196B"/>
    <w:rPr>
      <w:sz w:val="20"/>
      <w:szCs w:val="20"/>
    </w:rPr>
  </w:style>
  <w:style w:type="character" w:styleId="FootnoteReference">
    <w:name w:val="footnote reference"/>
    <w:basedOn w:val="DefaultParagraphFont"/>
    <w:uiPriority w:val="99"/>
    <w:rsid w:val="00007B46"/>
    <w:rPr>
      <w:rFonts w:cs="Times New Roman"/>
      <w:vertAlign w:val="superscript"/>
    </w:rPr>
  </w:style>
  <w:style w:type="character" w:styleId="CommentReference">
    <w:name w:val="annotation reference"/>
    <w:basedOn w:val="DefaultParagraphFont"/>
    <w:uiPriority w:val="99"/>
    <w:rsid w:val="00486ADA"/>
    <w:rPr>
      <w:rFonts w:cs="Times New Roman"/>
      <w:sz w:val="16"/>
    </w:rPr>
  </w:style>
  <w:style w:type="paragraph" w:styleId="CommentText">
    <w:name w:val="annotation text"/>
    <w:basedOn w:val="Normal"/>
    <w:link w:val="CommentTextChar"/>
    <w:uiPriority w:val="99"/>
    <w:rsid w:val="00486ADA"/>
    <w:rPr>
      <w:sz w:val="20"/>
      <w:szCs w:val="20"/>
    </w:rPr>
  </w:style>
  <w:style w:type="character" w:customStyle="1" w:styleId="CommentTextChar">
    <w:name w:val="Comment Text Char"/>
    <w:basedOn w:val="DefaultParagraphFont"/>
    <w:link w:val="CommentText"/>
    <w:uiPriority w:val="99"/>
    <w:locked/>
    <w:rsid w:val="00486ADA"/>
    <w:rPr>
      <w:rFonts w:cs="Times New Roman"/>
    </w:rPr>
  </w:style>
  <w:style w:type="paragraph" w:styleId="CommentSubject">
    <w:name w:val="annotation subject"/>
    <w:basedOn w:val="CommentText"/>
    <w:next w:val="CommentText"/>
    <w:link w:val="CommentSubjectChar"/>
    <w:uiPriority w:val="99"/>
    <w:rsid w:val="00486ADA"/>
    <w:rPr>
      <w:b/>
      <w:bCs/>
      <w:lang w:eastAsia="ja-JP"/>
    </w:rPr>
  </w:style>
  <w:style w:type="character" w:customStyle="1" w:styleId="CommentSubjectChar">
    <w:name w:val="Comment Subject Char"/>
    <w:basedOn w:val="CommentTextChar"/>
    <w:link w:val="CommentSubject"/>
    <w:uiPriority w:val="99"/>
    <w:locked/>
    <w:rsid w:val="00486ADA"/>
    <w:rPr>
      <w:b/>
    </w:rPr>
  </w:style>
  <w:style w:type="character" w:styleId="FollowedHyperlink">
    <w:name w:val="FollowedHyperlink"/>
    <w:basedOn w:val="DefaultParagraphFont"/>
    <w:uiPriority w:val="99"/>
    <w:rsid w:val="00CB7D7F"/>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abdph@comcast.ne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aphd.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bdph@comcast.net" TargetMode="External"/><Relationship Id="rId4" Type="http://schemas.openxmlformats.org/officeDocument/2006/relationships/webSettings" Target="webSettings.xml"/><Relationship Id="rId9" Type="http://schemas.openxmlformats.org/officeDocument/2006/relationships/hyperlink" Target="http://www.aaphd.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2008</Words>
  <Characters>11447</Characters>
  <Application>Microsoft Office Outlook</Application>
  <DocSecurity>0</DocSecurity>
  <Lines>0</Lines>
  <Paragraphs>0</Paragraphs>
  <ScaleCrop>false</ScaleCrop>
  <Company>Centers for Disease Control and Prevention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Board of Dental Public Health</dc:title>
  <dc:subject>Application for Eligibility</dc:subject>
  <dc:creator>Tamiko Kinkade</dc:creator>
  <cp:keywords/>
  <dc:description/>
  <cp:lastModifiedBy>Sandi Steil</cp:lastModifiedBy>
  <cp:revision>2</cp:revision>
  <cp:lastPrinted>2016-07-22T14:57:00Z</cp:lastPrinted>
  <dcterms:created xsi:type="dcterms:W3CDTF">2016-09-15T18:00:00Z</dcterms:created>
  <dcterms:modified xsi:type="dcterms:W3CDTF">2016-09-15T18:00:00Z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000800ca010000000000010250600207f7000400038000</vt:lpwstr>
  </property>
</Properties>
</file>